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951F2C" w:rsidRPr="00B27D4C">
        <w:trPr>
          <w:trHeight w:hRule="exact" w:val="1666"/>
        </w:trPr>
        <w:tc>
          <w:tcPr>
            <w:tcW w:w="426" w:type="dxa"/>
          </w:tcPr>
          <w:p w:rsidR="00951F2C" w:rsidRDefault="00951F2C"/>
        </w:tc>
        <w:tc>
          <w:tcPr>
            <w:tcW w:w="710" w:type="dxa"/>
          </w:tcPr>
          <w:p w:rsidR="00951F2C" w:rsidRDefault="00951F2C"/>
        </w:tc>
        <w:tc>
          <w:tcPr>
            <w:tcW w:w="1419" w:type="dxa"/>
          </w:tcPr>
          <w:p w:rsidR="00951F2C" w:rsidRDefault="00951F2C"/>
        </w:tc>
        <w:tc>
          <w:tcPr>
            <w:tcW w:w="1419" w:type="dxa"/>
          </w:tcPr>
          <w:p w:rsidR="00951F2C" w:rsidRDefault="00951F2C"/>
        </w:tc>
        <w:tc>
          <w:tcPr>
            <w:tcW w:w="710" w:type="dxa"/>
          </w:tcPr>
          <w:p w:rsidR="00951F2C" w:rsidRDefault="00951F2C"/>
        </w:tc>
        <w:tc>
          <w:tcPr>
            <w:tcW w:w="5543" w:type="dxa"/>
            <w:gridSpan w:val="4"/>
            <w:shd w:val="clear" w:color="000000" w:fill="FFFFFF"/>
            <w:tcMar>
              <w:left w:w="34" w:type="dxa"/>
              <w:right w:w="34" w:type="dxa"/>
            </w:tcMar>
          </w:tcPr>
          <w:p w:rsidR="00951F2C" w:rsidRPr="00632F12" w:rsidRDefault="00632F12">
            <w:pPr>
              <w:spacing w:after="0" w:line="240" w:lineRule="auto"/>
              <w:jc w:val="both"/>
              <w:rPr>
                <w:lang w:val="ru-RU"/>
              </w:rPr>
            </w:pPr>
            <w:r w:rsidRPr="00632F12">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951F2C">
        <w:trPr>
          <w:trHeight w:hRule="exact" w:val="585"/>
        </w:trPr>
        <w:tc>
          <w:tcPr>
            <w:tcW w:w="10221" w:type="dxa"/>
            <w:gridSpan w:val="9"/>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951F2C" w:rsidRDefault="00632F1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51F2C" w:rsidRPr="00B27D4C">
        <w:trPr>
          <w:trHeight w:hRule="exact" w:val="314"/>
        </w:trPr>
        <w:tc>
          <w:tcPr>
            <w:tcW w:w="10221" w:type="dxa"/>
            <w:gridSpan w:val="9"/>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color w:val="000000"/>
                <w:sz w:val="24"/>
                <w:szCs w:val="24"/>
                <w:lang w:val="ru-RU"/>
              </w:rPr>
              <w:t>Кафедра "Педагогики, психологии и социальной работы"</w:t>
            </w:r>
          </w:p>
        </w:tc>
      </w:tr>
      <w:tr w:rsidR="00951F2C" w:rsidRPr="00B27D4C">
        <w:trPr>
          <w:trHeight w:hRule="exact" w:val="211"/>
        </w:trPr>
        <w:tc>
          <w:tcPr>
            <w:tcW w:w="426" w:type="dxa"/>
          </w:tcPr>
          <w:p w:rsidR="00951F2C" w:rsidRPr="00632F12" w:rsidRDefault="00951F2C">
            <w:pPr>
              <w:rPr>
                <w:lang w:val="ru-RU"/>
              </w:rPr>
            </w:pPr>
          </w:p>
        </w:tc>
        <w:tc>
          <w:tcPr>
            <w:tcW w:w="710" w:type="dxa"/>
          </w:tcPr>
          <w:p w:rsidR="00951F2C" w:rsidRPr="00632F12" w:rsidRDefault="00951F2C">
            <w:pPr>
              <w:rPr>
                <w:lang w:val="ru-RU"/>
              </w:rPr>
            </w:pPr>
          </w:p>
        </w:tc>
        <w:tc>
          <w:tcPr>
            <w:tcW w:w="1419" w:type="dxa"/>
          </w:tcPr>
          <w:p w:rsidR="00951F2C" w:rsidRPr="00632F12" w:rsidRDefault="00951F2C">
            <w:pPr>
              <w:rPr>
                <w:lang w:val="ru-RU"/>
              </w:rPr>
            </w:pPr>
          </w:p>
        </w:tc>
        <w:tc>
          <w:tcPr>
            <w:tcW w:w="1419" w:type="dxa"/>
          </w:tcPr>
          <w:p w:rsidR="00951F2C" w:rsidRPr="00632F12" w:rsidRDefault="00951F2C">
            <w:pPr>
              <w:rPr>
                <w:lang w:val="ru-RU"/>
              </w:rPr>
            </w:pPr>
          </w:p>
        </w:tc>
        <w:tc>
          <w:tcPr>
            <w:tcW w:w="710" w:type="dxa"/>
          </w:tcPr>
          <w:p w:rsidR="00951F2C" w:rsidRPr="00632F12" w:rsidRDefault="00951F2C">
            <w:pPr>
              <w:rPr>
                <w:lang w:val="ru-RU"/>
              </w:rPr>
            </w:pPr>
          </w:p>
        </w:tc>
        <w:tc>
          <w:tcPr>
            <w:tcW w:w="426" w:type="dxa"/>
          </w:tcPr>
          <w:p w:rsidR="00951F2C" w:rsidRPr="00632F12" w:rsidRDefault="00951F2C">
            <w:pPr>
              <w:rPr>
                <w:lang w:val="ru-RU"/>
              </w:rPr>
            </w:pPr>
          </w:p>
        </w:tc>
        <w:tc>
          <w:tcPr>
            <w:tcW w:w="1277" w:type="dxa"/>
          </w:tcPr>
          <w:p w:rsidR="00951F2C" w:rsidRPr="00632F12" w:rsidRDefault="00951F2C">
            <w:pPr>
              <w:rPr>
                <w:lang w:val="ru-RU"/>
              </w:rPr>
            </w:pPr>
          </w:p>
        </w:tc>
        <w:tc>
          <w:tcPr>
            <w:tcW w:w="993" w:type="dxa"/>
          </w:tcPr>
          <w:p w:rsidR="00951F2C" w:rsidRPr="00632F12" w:rsidRDefault="00951F2C">
            <w:pPr>
              <w:rPr>
                <w:lang w:val="ru-RU"/>
              </w:rPr>
            </w:pPr>
          </w:p>
        </w:tc>
        <w:tc>
          <w:tcPr>
            <w:tcW w:w="2836" w:type="dxa"/>
          </w:tcPr>
          <w:p w:rsidR="00951F2C" w:rsidRPr="00632F12" w:rsidRDefault="00951F2C">
            <w:pPr>
              <w:rPr>
                <w:lang w:val="ru-RU"/>
              </w:rPr>
            </w:pPr>
          </w:p>
        </w:tc>
      </w:tr>
      <w:tr w:rsidR="00951F2C">
        <w:trPr>
          <w:trHeight w:hRule="exact" w:val="416"/>
        </w:trPr>
        <w:tc>
          <w:tcPr>
            <w:tcW w:w="426" w:type="dxa"/>
          </w:tcPr>
          <w:p w:rsidR="00951F2C" w:rsidRPr="00632F12" w:rsidRDefault="00951F2C">
            <w:pPr>
              <w:rPr>
                <w:lang w:val="ru-RU"/>
              </w:rPr>
            </w:pPr>
          </w:p>
        </w:tc>
        <w:tc>
          <w:tcPr>
            <w:tcW w:w="710" w:type="dxa"/>
          </w:tcPr>
          <w:p w:rsidR="00951F2C" w:rsidRPr="00632F12" w:rsidRDefault="00951F2C">
            <w:pPr>
              <w:rPr>
                <w:lang w:val="ru-RU"/>
              </w:rPr>
            </w:pPr>
          </w:p>
        </w:tc>
        <w:tc>
          <w:tcPr>
            <w:tcW w:w="1419" w:type="dxa"/>
          </w:tcPr>
          <w:p w:rsidR="00951F2C" w:rsidRPr="00632F12" w:rsidRDefault="00951F2C">
            <w:pPr>
              <w:rPr>
                <w:lang w:val="ru-RU"/>
              </w:rPr>
            </w:pPr>
          </w:p>
        </w:tc>
        <w:tc>
          <w:tcPr>
            <w:tcW w:w="1419" w:type="dxa"/>
          </w:tcPr>
          <w:p w:rsidR="00951F2C" w:rsidRPr="00632F12" w:rsidRDefault="00951F2C">
            <w:pPr>
              <w:rPr>
                <w:lang w:val="ru-RU"/>
              </w:rPr>
            </w:pPr>
          </w:p>
        </w:tc>
        <w:tc>
          <w:tcPr>
            <w:tcW w:w="710" w:type="dxa"/>
          </w:tcPr>
          <w:p w:rsidR="00951F2C" w:rsidRPr="00632F12" w:rsidRDefault="00951F2C">
            <w:pPr>
              <w:rPr>
                <w:lang w:val="ru-RU"/>
              </w:rPr>
            </w:pPr>
          </w:p>
        </w:tc>
        <w:tc>
          <w:tcPr>
            <w:tcW w:w="426" w:type="dxa"/>
          </w:tcPr>
          <w:p w:rsidR="00951F2C" w:rsidRPr="00632F12" w:rsidRDefault="00951F2C">
            <w:pPr>
              <w:rPr>
                <w:lang w:val="ru-RU"/>
              </w:rPr>
            </w:pPr>
          </w:p>
        </w:tc>
        <w:tc>
          <w:tcPr>
            <w:tcW w:w="1277" w:type="dxa"/>
          </w:tcPr>
          <w:p w:rsidR="00951F2C" w:rsidRPr="00632F12" w:rsidRDefault="00951F2C">
            <w:pPr>
              <w:rPr>
                <w:lang w:val="ru-RU"/>
              </w:rPr>
            </w:pPr>
          </w:p>
        </w:tc>
        <w:tc>
          <w:tcPr>
            <w:tcW w:w="3842" w:type="dxa"/>
            <w:gridSpan w:val="2"/>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УТВЕРЖДАЮ</w:t>
            </w:r>
          </w:p>
        </w:tc>
      </w:tr>
      <w:tr w:rsidR="00951F2C" w:rsidRPr="00B27D4C">
        <w:trPr>
          <w:trHeight w:hRule="exact" w:val="277"/>
        </w:trPr>
        <w:tc>
          <w:tcPr>
            <w:tcW w:w="426" w:type="dxa"/>
          </w:tcPr>
          <w:p w:rsidR="00951F2C" w:rsidRDefault="00951F2C"/>
        </w:tc>
        <w:tc>
          <w:tcPr>
            <w:tcW w:w="710" w:type="dxa"/>
          </w:tcPr>
          <w:p w:rsidR="00951F2C" w:rsidRDefault="00951F2C"/>
        </w:tc>
        <w:tc>
          <w:tcPr>
            <w:tcW w:w="1419" w:type="dxa"/>
          </w:tcPr>
          <w:p w:rsidR="00951F2C" w:rsidRDefault="00951F2C"/>
        </w:tc>
        <w:tc>
          <w:tcPr>
            <w:tcW w:w="1419" w:type="dxa"/>
          </w:tcPr>
          <w:p w:rsidR="00951F2C" w:rsidRDefault="00951F2C"/>
        </w:tc>
        <w:tc>
          <w:tcPr>
            <w:tcW w:w="710" w:type="dxa"/>
          </w:tcPr>
          <w:p w:rsidR="00951F2C" w:rsidRDefault="00951F2C"/>
        </w:tc>
        <w:tc>
          <w:tcPr>
            <w:tcW w:w="426" w:type="dxa"/>
          </w:tcPr>
          <w:p w:rsidR="00951F2C" w:rsidRDefault="00951F2C"/>
        </w:tc>
        <w:tc>
          <w:tcPr>
            <w:tcW w:w="1277" w:type="dxa"/>
          </w:tcPr>
          <w:p w:rsidR="00951F2C" w:rsidRDefault="00951F2C"/>
        </w:tc>
        <w:tc>
          <w:tcPr>
            <w:tcW w:w="3842" w:type="dxa"/>
            <w:gridSpan w:val="2"/>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color w:val="000000"/>
                <w:sz w:val="24"/>
                <w:szCs w:val="24"/>
                <w:lang w:val="ru-RU"/>
              </w:rPr>
              <w:t>Ректор, д.фил.н., профессор</w:t>
            </w:r>
          </w:p>
        </w:tc>
      </w:tr>
      <w:tr w:rsidR="00951F2C" w:rsidRPr="00632F12">
        <w:trPr>
          <w:trHeight w:hRule="exact" w:val="555"/>
        </w:trPr>
        <w:tc>
          <w:tcPr>
            <w:tcW w:w="426" w:type="dxa"/>
          </w:tcPr>
          <w:p w:rsidR="00951F2C" w:rsidRPr="00632F12" w:rsidRDefault="00951F2C">
            <w:pPr>
              <w:rPr>
                <w:lang w:val="ru-RU"/>
              </w:rPr>
            </w:pPr>
          </w:p>
        </w:tc>
        <w:tc>
          <w:tcPr>
            <w:tcW w:w="710" w:type="dxa"/>
          </w:tcPr>
          <w:p w:rsidR="00951F2C" w:rsidRPr="00632F12" w:rsidRDefault="00951F2C">
            <w:pPr>
              <w:rPr>
                <w:lang w:val="ru-RU"/>
              </w:rPr>
            </w:pPr>
          </w:p>
        </w:tc>
        <w:tc>
          <w:tcPr>
            <w:tcW w:w="1419" w:type="dxa"/>
          </w:tcPr>
          <w:p w:rsidR="00951F2C" w:rsidRPr="00632F12" w:rsidRDefault="00951F2C">
            <w:pPr>
              <w:rPr>
                <w:lang w:val="ru-RU"/>
              </w:rPr>
            </w:pPr>
          </w:p>
        </w:tc>
        <w:tc>
          <w:tcPr>
            <w:tcW w:w="1419" w:type="dxa"/>
          </w:tcPr>
          <w:p w:rsidR="00951F2C" w:rsidRPr="00632F12" w:rsidRDefault="00951F2C">
            <w:pPr>
              <w:rPr>
                <w:lang w:val="ru-RU"/>
              </w:rPr>
            </w:pPr>
          </w:p>
        </w:tc>
        <w:tc>
          <w:tcPr>
            <w:tcW w:w="710" w:type="dxa"/>
          </w:tcPr>
          <w:p w:rsidR="00951F2C" w:rsidRPr="00632F12" w:rsidRDefault="00951F2C">
            <w:pPr>
              <w:rPr>
                <w:lang w:val="ru-RU"/>
              </w:rPr>
            </w:pPr>
          </w:p>
        </w:tc>
        <w:tc>
          <w:tcPr>
            <w:tcW w:w="426" w:type="dxa"/>
          </w:tcPr>
          <w:p w:rsidR="00951F2C" w:rsidRPr="00632F12" w:rsidRDefault="00951F2C">
            <w:pPr>
              <w:rPr>
                <w:lang w:val="ru-RU"/>
              </w:rPr>
            </w:pPr>
          </w:p>
        </w:tc>
        <w:tc>
          <w:tcPr>
            <w:tcW w:w="1277" w:type="dxa"/>
          </w:tcPr>
          <w:p w:rsidR="00951F2C" w:rsidRPr="00632F12" w:rsidRDefault="00951F2C">
            <w:pPr>
              <w:rPr>
                <w:lang w:val="ru-RU"/>
              </w:rPr>
            </w:pPr>
          </w:p>
        </w:tc>
        <w:tc>
          <w:tcPr>
            <w:tcW w:w="993" w:type="dxa"/>
          </w:tcPr>
          <w:p w:rsidR="00951F2C" w:rsidRPr="00632F12" w:rsidRDefault="00951F2C">
            <w:pPr>
              <w:rPr>
                <w:lang w:val="ru-RU"/>
              </w:rPr>
            </w:pPr>
          </w:p>
        </w:tc>
        <w:tc>
          <w:tcPr>
            <w:tcW w:w="2836" w:type="dxa"/>
          </w:tcPr>
          <w:p w:rsidR="00951F2C" w:rsidRPr="00632F12" w:rsidRDefault="00B27D4C">
            <w:pPr>
              <w:rPr>
                <w:lang w:val="ru-RU"/>
              </w:rPr>
            </w:pPr>
            <w:r>
              <w:rPr>
                <w:rFonts w:ascii="Times New Roman" w:hAnsi="Times New Roman" w:cs="Times New Roman"/>
                <w:color w:val="000000"/>
                <w:sz w:val="24"/>
                <w:szCs w:val="24"/>
              </w:rPr>
              <w:t>____________А.Э. Еремеев</w:t>
            </w:r>
          </w:p>
        </w:tc>
      </w:tr>
      <w:tr w:rsidR="00951F2C">
        <w:trPr>
          <w:trHeight w:hRule="exact" w:val="277"/>
        </w:trPr>
        <w:tc>
          <w:tcPr>
            <w:tcW w:w="426" w:type="dxa"/>
          </w:tcPr>
          <w:p w:rsidR="00951F2C" w:rsidRPr="00632F12" w:rsidRDefault="00951F2C">
            <w:pPr>
              <w:rPr>
                <w:lang w:val="ru-RU"/>
              </w:rPr>
            </w:pPr>
          </w:p>
        </w:tc>
        <w:tc>
          <w:tcPr>
            <w:tcW w:w="710" w:type="dxa"/>
          </w:tcPr>
          <w:p w:rsidR="00951F2C" w:rsidRPr="00632F12" w:rsidRDefault="00951F2C">
            <w:pPr>
              <w:rPr>
                <w:lang w:val="ru-RU"/>
              </w:rPr>
            </w:pPr>
          </w:p>
        </w:tc>
        <w:tc>
          <w:tcPr>
            <w:tcW w:w="1419" w:type="dxa"/>
          </w:tcPr>
          <w:p w:rsidR="00951F2C" w:rsidRPr="00632F12" w:rsidRDefault="00951F2C">
            <w:pPr>
              <w:rPr>
                <w:lang w:val="ru-RU"/>
              </w:rPr>
            </w:pPr>
          </w:p>
        </w:tc>
        <w:tc>
          <w:tcPr>
            <w:tcW w:w="1419" w:type="dxa"/>
          </w:tcPr>
          <w:p w:rsidR="00951F2C" w:rsidRPr="00632F12" w:rsidRDefault="00951F2C">
            <w:pPr>
              <w:rPr>
                <w:lang w:val="ru-RU"/>
              </w:rPr>
            </w:pPr>
          </w:p>
        </w:tc>
        <w:tc>
          <w:tcPr>
            <w:tcW w:w="710" w:type="dxa"/>
          </w:tcPr>
          <w:p w:rsidR="00951F2C" w:rsidRPr="00632F12" w:rsidRDefault="00951F2C">
            <w:pPr>
              <w:rPr>
                <w:lang w:val="ru-RU"/>
              </w:rPr>
            </w:pPr>
          </w:p>
        </w:tc>
        <w:tc>
          <w:tcPr>
            <w:tcW w:w="426" w:type="dxa"/>
          </w:tcPr>
          <w:p w:rsidR="00951F2C" w:rsidRPr="00632F12" w:rsidRDefault="00951F2C">
            <w:pPr>
              <w:rPr>
                <w:lang w:val="ru-RU"/>
              </w:rPr>
            </w:pPr>
          </w:p>
        </w:tc>
        <w:tc>
          <w:tcPr>
            <w:tcW w:w="1277" w:type="dxa"/>
          </w:tcPr>
          <w:p w:rsidR="00951F2C" w:rsidRPr="00632F12" w:rsidRDefault="00951F2C">
            <w:pPr>
              <w:rPr>
                <w:lang w:val="ru-RU"/>
              </w:rPr>
            </w:pPr>
          </w:p>
        </w:tc>
        <w:tc>
          <w:tcPr>
            <w:tcW w:w="3842" w:type="dxa"/>
            <w:gridSpan w:val="2"/>
            <w:shd w:val="clear" w:color="000000" w:fill="FFFFFF"/>
            <w:tcMar>
              <w:left w:w="34" w:type="dxa"/>
              <w:right w:w="34" w:type="dxa"/>
            </w:tcMar>
          </w:tcPr>
          <w:p w:rsidR="00951F2C" w:rsidRDefault="00632F12">
            <w:pPr>
              <w:spacing w:after="0" w:line="240" w:lineRule="auto"/>
              <w:jc w:val="right"/>
              <w:rPr>
                <w:sz w:val="24"/>
                <w:szCs w:val="24"/>
              </w:rPr>
            </w:pPr>
            <w:r>
              <w:rPr>
                <w:rFonts w:ascii="Times New Roman" w:hAnsi="Times New Roman" w:cs="Times New Roman"/>
                <w:color w:val="000000"/>
                <w:sz w:val="24"/>
                <w:szCs w:val="24"/>
              </w:rPr>
              <w:t>30.08.2021 г.</w:t>
            </w:r>
          </w:p>
        </w:tc>
      </w:tr>
      <w:tr w:rsidR="00951F2C">
        <w:trPr>
          <w:trHeight w:hRule="exact" w:val="277"/>
        </w:trPr>
        <w:tc>
          <w:tcPr>
            <w:tcW w:w="426" w:type="dxa"/>
          </w:tcPr>
          <w:p w:rsidR="00951F2C" w:rsidRDefault="00951F2C"/>
        </w:tc>
        <w:tc>
          <w:tcPr>
            <w:tcW w:w="710" w:type="dxa"/>
          </w:tcPr>
          <w:p w:rsidR="00951F2C" w:rsidRDefault="00951F2C"/>
        </w:tc>
        <w:tc>
          <w:tcPr>
            <w:tcW w:w="1419" w:type="dxa"/>
          </w:tcPr>
          <w:p w:rsidR="00951F2C" w:rsidRDefault="00951F2C"/>
        </w:tc>
        <w:tc>
          <w:tcPr>
            <w:tcW w:w="1419" w:type="dxa"/>
          </w:tcPr>
          <w:p w:rsidR="00951F2C" w:rsidRDefault="00951F2C"/>
        </w:tc>
        <w:tc>
          <w:tcPr>
            <w:tcW w:w="710" w:type="dxa"/>
          </w:tcPr>
          <w:p w:rsidR="00951F2C" w:rsidRDefault="00951F2C"/>
        </w:tc>
        <w:tc>
          <w:tcPr>
            <w:tcW w:w="426" w:type="dxa"/>
          </w:tcPr>
          <w:p w:rsidR="00951F2C" w:rsidRDefault="00951F2C"/>
        </w:tc>
        <w:tc>
          <w:tcPr>
            <w:tcW w:w="1277" w:type="dxa"/>
          </w:tcPr>
          <w:p w:rsidR="00951F2C" w:rsidRDefault="00951F2C"/>
        </w:tc>
        <w:tc>
          <w:tcPr>
            <w:tcW w:w="993" w:type="dxa"/>
          </w:tcPr>
          <w:p w:rsidR="00951F2C" w:rsidRDefault="00951F2C"/>
        </w:tc>
        <w:tc>
          <w:tcPr>
            <w:tcW w:w="2836" w:type="dxa"/>
          </w:tcPr>
          <w:p w:rsidR="00951F2C" w:rsidRDefault="00951F2C"/>
        </w:tc>
      </w:tr>
      <w:tr w:rsidR="00951F2C">
        <w:trPr>
          <w:trHeight w:hRule="exact" w:val="416"/>
        </w:trPr>
        <w:tc>
          <w:tcPr>
            <w:tcW w:w="10221" w:type="dxa"/>
            <w:gridSpan w:val="9"/>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51F2C">
        <w:trPr>
          <w:trHeight w:hRule="exact" w:val="1856"/>
        </w:trPr>
        <w:tc>
          <w:tcPr>
            <w:tcW w:w="426" w:type="dxa"/>
          </w:tcPr>
          <w:p w:rsidR="00951F2C" w:rsidRDefault="00951F2C"/>
        </w:tc>
        <w:tc>
          <w:tcPr>
            <w:tcW w:w="710" w:type="dxa"/>
          </w:tcPr>
          <w:p w:rsidR="00951F2C" w:rsidRDefault="00951F2C"/>
        </w:tc>
        <w:tc>
          <w:tcPr>
            <w:tcW w:w="1419" w:type="dxa"/>
          </w:tcPr>
          <w:p w:rsidR="00951F2C" w:rsidRDefault="00951F2C"/>
        </w:tc>
        <w:tc>
          <w:tcPr>
            <w:tcW w:w="4834" w:type="dxa"/>
            <w:gridSpan w:val="5"/>
            <w:shd w:val="clear" w:color="000000" w:fill="FFFFFF"/>
            <w:tcMar>
              <w:left w:w="34" w:type="dxa"/>
              <w:right w:w="34" w:type="dxa"/>
            </w:tcMar>
          </w:tcPr>
          <w:p w:rsidR="00951F2C" w:rsidRPr="00632F12" w:rsidRDefault="00632F12">
            <w:pPr>
              <w:spacing w:after="0" w:line="240" w:lineRule="auto"/>
              <w:jc w:val="center"/>
              <w:rPr>
                <w:sz w:val="32"/>
                <w:szCs w:val="32"/>
                <w:lang w:val="ru-RU"/>
              </w:rPr>
            </w:pPr>
            <w:r w:rsidRPr="00632F12">
              <w:rPr>
                <w:rFonts w:ascii="Times New Roman" w:hAnsi="Times New Roman" w:cs="Times New Roman"/>
                <w:color w:val="000000"/>
                <w:sz w:val="32"/>
                <w:szCs w:val="32"/>
                <w:lang w:val="ru-RU"/>
              </w:rPr>
              <w:t>Проектирование индивидуальных образовательных маршрутов детей с ОВЗ</w:t>
            </w:r>
          </w:p>
          <w:p w:rsidR="00951F2C" w:rsidRDefault="00632F12">
            <w:pPr>
              <w:spacing w:after="0" w:line="240" w:lineRule="auto"/>
              <w:jc w:val="center"/>
              <w:rPr>
                <w:sz w:val="32"/>
                <w:szCs w:val="32"/>
              </w:rPr>
            </w:pPr>
            <w:r>
              <w:rPr>
                <w:rFonts w:ascii="Times New Roman" w:hAnsi="Times New Roman" w:cs="Times New Roman"/>
                <w:color w:val="000000"/>
                <w:sz w:val="32"/>
                <w:szCs w:val="32"/>
              </w:rPr>
              <w:t>Б1.О.04.03</w:t>
            </w:r>
          </w:p>
        </w:tc>
        <w:tc>
          <w:tcPr>
            <w:tcW w:w="2836" w:type="dxa"/>
          </w:tcPr>
          <w:p w:rsidR="00951F2C" w:rsidRDefault="00951F2C"/>
        </w:tc>
      </w:tr>
      <w:tr w:rsidR="00951F2C">
        <w:trPr>
          <w:trHeight w:hRule="exact" w:val="277"/>
        </w:trPr>
        <w:tc>
          <w:tcPr>
            <w:tcW w:w="10221" w:type="dxa"/>
            <w:gridSpan w:val="9"/>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51F2C" w:rsidRPr="00B27D4C">
        <w:trPr>
          <w:trHeight w:hRule="exact" w:val="1396"/>
        </w:trPr>
        <w:tc>
          <w:tcPr>
            <w:tcW w:w="426" w:type="dxa"/>
          </w:tcPr>
          <w:p w:rsidR="00951F2C" w:rsidRDefault="00951F2C"/>
        </w:tc>
        <w:tc>
          <w:tcPr>
            <w:tcW w:w="9795" w:type="dxa"/>
            <w:gridSpan w:val="8"/>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951F2C" w:rsidRPr="00632F12" w:rsidRDefault="00632F12">
            <w:pPr>
              <w:spacing w:after="0" w:line="240" w:lineRule="auto"/>
              <w:jc w:val="center"/>
              <w:rPr>
                <w:sz w:val="24"/>
                <w:szCs w:val="24"/>
                <w:lang w:val="ru-RU"/>
              </w:rPr>
            </w:pPr>
            <w:r w:rsidRPr="00632F12">
              <w:rPr>
                <w:rFonts w:ascii="Times New Roman" w:hAnsi="Times New Roman" w:cs="Times New Roman"/>
                <w:color w:val="000000"/>
                <w:sz w:val="24"/>
                <w:szCs w:val="24"/>
                <w:lang w:val="ru-RU"/>
              </w:rPr>
              <w:t>Направленность (профиль) программы: «Психология и педагогика дошкольного образования »</w:t>
            </w:r>
          </w:p>
          <w:p w:rsidR="00951F2C" w:rsidRPr="00632F12" w:rsidRDefault="00632F12">
            <w:pPr>
              <w:spacing w:after="0" w:line="240" w:lineRule="auto"/>
              <w:jc w:val="center"/>
              <w:rPr>
                <w:sz w:val="24"/>
                <w:szCs w:val="24"/>
                <w:lang w:val="ru-RU"/>
              </w:rPr>
            </w:pPr>
            <w:r w:rsidRPr="00632F12">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951F2C" w:rsidRPr="00B27D4C">
        <w:trPr>
          <w:trHeight w:hRule="exact" w:val="972"/>
        </w:trPr>
        <w:tc>
          <w:tcPr>
            <w:tcW w:w="10221" w:type="dxa"/>
            <w:gridSpan w:val="9"/>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951F2C" w:rsidRPr="00B27D4C">
        <w:trPr>
          <w:trHeight w:hRule="exact" w:val="416"/>
        </w:trPr>
        <w:tc>
          <w:tcPr>
            <w:tcW w:w="426" w:type="dxa"/>
          </w:tcPr>
          <w:p w:rsidR="00951F2C" w:rsidRPr="00632F12" w:rsidRDefault="00951F2C">
            <w:pPr>
              <w:rPr>
                <w:lang w:val="ru-RU"/>
              </w:rPr>
            </w:pPr>
          </w:p>
        </w:tc>
        <w:tc>
          <w:tcPr>
            <w:tcW w:w="710" w:type="dxa"/>
          </w:tcPr>
          <w:p w:rsidR="00951F2C" w:rsidRPr="00632F12" w:rsidRDefault="00951F2C">
            <w:pPr>
              <w:rPr>
                <w:lang w:val="ru-RU"/>
              </w:rPr>
            </w:pPr>
          </w:p>
        </w:tc>
        <w:tc>
          <w:tcPr>
            <w:tcW w:w="1419" w:type="dxa"/>
          </w:tcPr>
          <w:p w:rsidR="00951F2C" w:rsidRPr="00632F12" w:rsidRDefault="00951F2C">
            <w:pPr>
              <w:rPr>
                <w:lang w:val="ru-RU"/>
              </w:rPr>
            </w:pPr>
          </w:p>
        </w:tc>
        <w:tc>
          <w:tcPr>
            <w:tcW w:w="1419" w:type="dxa"/>
          </w:tcPr>
          <w:p w:rsidR="00951F2C" w:rsidRPr="00632F12" w:rsidRDefault="00951F2C">
            <w:pPr>
              <w:rPr>
                <w:lang w:val="ru-RU"/>
              </w:rPr>
            </w:pPr>
          </w:p>
        </w:tc>
        <w:tc>
          <w:tcPr>
            <w:tcW w:w="710" w:type="dxa"/>
          </w:tcPr>
          <w:p w:rsidR="00951F2C" w:rsidRPr="00632F12" w:rsidRDefault="00951F2C">
            <w:pPr>
              <w:rPr>
                <w:lang w:val="ru-RU"/>
              </w:rPr>
            </w:pPr>
          </w:p>
        </w:tc>
        <w:tc>
          <w:tcPr>
            <w:tcW w:w="426" w:type="dxa"/>
          </w:tcPr>
          <w:p w:rsidR="00951F2C" w:rsidRPr="00632F12" w:rsidRDefault="00951F2C">
            <w:pPr>
              <w:rPr>
                <w:lang w:val="ru-RU"/>
              </w:rPr>
            </w:pPr>
          </w:p>
        </w:tc>
        <w:tc>
          <w:tcPr>
            <w:tcW w:w="1277" w:type="dxa"/>
          </w:tcPr>
          <w:p w:rsidR="00951F2C" w:rsidRPr="00632F12" w:rsidRDefault="00951F2C">
            <w:pPr>
              <w:rPr>
                <w:lang w:val="ru-RU"/>
              </w:rPr>
            </w:pPr>
          </w:p>
        </w:tc>
        <w:tc>
          <w:tcPr>
            <w:tcW w:w="993" w:type="dxa"/>
          </w:tcPr>
          <w:p w:rsidR="00951F2C" w:rsidRPr="00632F12" w:rsidRDefault="00951F2C">
            <w:pPr>
              <w:rPr>
                <w:lang w:val="ru-RU"/>
              </w:rPr>
            </w:pPr>
          </w:p>
        </w:tc>
        <w:tc>
          <w:tcPr>
            <w:tcW w:w="2836" w:type="dxa"/>
          </w:tcPr>
          <w:p w:rsidR="00951F2C" w:rsidRPr="00632F12" w:rsidRDefault="00951F2C">
            <w:pPr>
              <w:rPr>
                <w:lang w:val="ru-RU"/>
              </w:rPr>
            </w:pPr>
          </w:p>
        </w:tc>
      </w:tr>
      <w:tr w:rsidR="00951F2C">
        <w:trPr>
          <w:trHeight w:hRule="exact" w:val="277"/>
        </w:trPr>
        <w:tc>
          <w:tcPr>
            <w:tcW w:w="3984" w:type="dxa"/>
            <w:gridSpan w:val="4"/>
            <w:shd w:val="clear" w:color="000000" w:fill="FFFFFF"/>
            <w:tcMar>
              <w:left w:w="34" w:type="dxa"/>
              <w:right w:w="34" w:type="dxa"/>
            </w:tcMar>
          </w:tcPr>
          <w:p w:rsidR="00951F2C" w:rsidRDefault="00632F1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51F2C" w:rsidRDefault="00951F2C"/>
        </w:tc>
        <w:tc>
          <w:tcPr>
            <w:tcW w:w="426" w:type="dxa"/>
          </w:tcPr>
          <w:p w:rsidR="00951F2C" w:rsidRDefault="00951F2C"/>
        </w:tc>
        <w:tc>
          <w:tcPr>
            <w:tcW w:w="1277" w:type="dxa"/>
          </w:tcPr>
          <w:p w:rsidR="00951F2C" w:rsidRDefault="00951F2C"/>
        </w:tc>
        <w:tc>
          <w:tcPr>
            <w:tcW w:w="993" w:type="dxa"/>
          </w:tcPr>
          <w:p w:rsidR="00951F2C" w:rsidRDefault="00951F2C"/>
        </w:tc>
        <w:tc>
          <w:tcPr>
            <w:tcW w:w="2836" w:type="dxa"/>
          </w:tcPr>
          <w:p w:rsidR="00951F2C" w:rsidRDefault="00951F2C"/>
        </w:tc>
      </w:tr>
      <w:tr w:rsidR="00951F2C">
        <w:trPr>
          <w:trHeight w:hRule="exact" w:val="155"/>
        </w:trPr>
        <w:tc>
          <w:tcPr>
            <w:tcW w:w="426" w:type="dxa"/>
          </w:tcPr>
          <w:p w:rsidR="00951F2C" w:rsidRDefault="00951F2C"/>
        </w:tc>
        <w:tc>
          <w:tcPr>
            <w:tcW w:w="710" w:type="dxa"/>
          </w:tcPr>
          <w:p w:rsidR="00951F2C" w:rsidRDefault="00951F2C"/>
        </w:tc>
        <w:tc>
          <w:tcPr>
            <w:tcW w:w="1419" w:type="dxa"/>
          </w:tcPr>
          <w:p w:rsidR="00951F2C" w:rsidRDefault="00951F2C"/>
        </w:tc>
        <w:tc>
          <w:tcPr>
            <w:tcW w:w="1419" w:type="dxa"/>
          </w:tcPr>
          <w:p w:rsidR="00951F2C" w:rsidRDefault="00951F2C"/>
        </w:tc>
        <w:tc>
          <w:tcPr>
            <w:tcW w:w="710" w:type="dxa"/>
          </w:tcPr>
          <w:p w:rsidR="00951F2C" w:rsidRDefault="00951F2C"/>
        </w:tc>
        <w:tc>
          <w:tcPr>
            <w:tcW w:w="426" w:type="dxa"/>
          </w:tcPr>
          <w:p w:rsidR="00951F2C" w:rsidRDefault="00951F2C"/>
        </w:tc>
        <w:tc>
          <w:tcPr>
            <w:tcW w:w="1277" w:type="dxa"/>
          </w:tcPr>
          <w:p w:rsidR="00951F2C" w:rsidRDefault="00951F2C"/>
        </w:tc>
        <w:tc>
          <w:tcPr>
            <w:tcW w:w="993" w:type="dxa"/>
          </w:tcPr>
          <w:p w:rsidR="00951F2C" w:rsidRDefault="00951F2C"/>
        </w:tc>
        <w:tc>
          <w:tcPr>
            <w:tcW w:w="2836" w:type="dxa"/>
          </w:tcPr>
          <w:p w:rsidR="00951F2C" w:rsidRDefault="00951F2C"/>
        </w:tc>
      </w:tr>
      <w:tr w:rsidR="00951F2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rPr>
                <w:sz w:val="24"/>
                <w:szCs w:val="24"/>
              </w:rPr>
            </w:pPr>
            <w:r>
              <w:rPr>
                <w:rFonts w:ascii="Times New Roman" w:hAnsi="Times New Roman" w:cs="Times New Roman"/>
                <w:color w:val="000000"/>
                <w:sz w:val="24"/>
                <w:szCs w:val="24"/>
              </w:rPr>
              <w:t>ОБРАЗОВАНИЕ И НАУКА</w:t>
            </w:r>
          </w:p>
        </w:tc>
      </w:tr>
      <w:tr w:rsidR="00951F2C" w:rsidRPr="00B27D4C">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51F2C" w:rsidRPr="00B27D4C">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951F2C" w:rsidRPr="00632F12" w:rsidRDefault="00951F2C">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951F2C">
            <w:pPr>
              <w:rPr>
                <w:lang w:val="ru-RU"/>
              </w:rPr>
            </w:pPr>
          </w:p>
        </w:tc>
      </w:tr>
      <w:tr w:rsidR="00951F2C" w:rsidRPr="00B27D4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ПЕДАГОГ-ПСИХОЛОГ (ПСИХОЛОГ В СФЕРЕ ОБРАЗОВАНИЯ)</w:t>
            </w:r>
          </w:p>
        </w:tc>
      </w:tr>
      <w:tr w:rsidR="00951F2C">
        <w:trPr>
          <w:trHeight w:hRule="exact" w:val="402"/>
        </w:trPr>
        <w:tc>
          <w:tcPr>
            <w:tcW w:w="5118" w:type="dxa"/>
            <w:gridSpan w:val="6"/>
            <w:shd w:val="clear" w:color="000000" w:fill="FFFFFF"/>
            <w:tcMar>
              <w:left w:w="34" w:type="dxa"/>
              <w:right w:w="34" w:type="dxa"/>
            </w:tcMar>
          </w:tcPr>
          <w:p w:rsidR="00951F2C" w:rsidRDefault="00632F1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951F2C" w:rsidRDefault="00632F12">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951F2C">
        <w:trPr>
          <w:trHeight w:hRule="exact" w:val="1086"/>
        </w:trPr>
        <w:tc>
          <w:tcPr>
            <w:tcW w:w="426" w:type="dxa"/>
          </w:tcPr>
          <w:p w:rsidR="00951F2C" w:rsidRDefault="00951F2C"/>
        </w:tc>
        <w:tc>
          <w:tcPr>
            <w:tcW w:w="710" w:type="dxa"/>
          </w:tcPr>
          <w:p w:rsidR="00951F2C" w:rsidRDefault="00951F2C"/>
        </w:tc>
        <w:tc>
          <w:tcPr>
            <w:tcW w:w="1419" w:type="dxa"/>
          </w:tcPr>
          <w:p w:rsidR="00951F2C" w:rsidRDefault="00951F2C"/>
        </w:tc>
        <w:tc>
          <w:tcPr>
            <w:tcW w:w="1419" w:type="dxa"/>
          </w:tcPr>
          <w:p w:rsidR="00951F2C" w:rsidRDefault="00951F2C"/>
        </w:tc>
        <w:tc>
          <w:tcPr>
            <w:tcW w:w="710" w:type="dxa"/>
          </w:tcPr>
          <w:p w:rsidR="00951F2C" w:rsidRDefault="00951F2C"/>
        </w:tc>
        <w:tc>
          <w:tcPr>
            <w:tcW w:w="426" w:type="dxa"/>
          </w:tcPr>
          <w:p w:rsidR="00951F2C" w:rsidRDefault="00951F2C"/>
        </w:tc>
        <w:tc>
          <w:tcPr>
            <w:tcW w:w="1277" w:type="dxa"/>
          </w:tcPr>
          <w:p w:rsidR="00951F2C" w:rsidRDefault="00951F2C"/>
        </w:tc>
        <w:tc>
          <w:tcPr>
            <w:tcW w:w="993" w:type="dxa"/>
          </w:tcPr>
          <w:p w:rsidR="00951F2C" w:rsidRDefault="00951F2C"/>
        </w:tc>
        <w:tc>
          <w:tcPr>
            <w:tcW w:w="2836" w:type="dxa"/>
          </w:tcPr>
          <w:p w:rsidR="00951F2C" w:rsidRDefault="00951F2C"/>
        </w:tc>
      </w:tr>
      <w:tr w:rsidR="00951F2C">
        <w:trPr>
          <w:trHeight w:hRule="exact" w:val="277"/>
        </w:trPr>
        <w:tc>
          <w:tcPr>
            <w:tcW w:w="10079" w:type="dxa"/>
            <w:gridSpan w:val="9"/>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51F2C">
        <w:trPr>
          <w:trHeight w:hRule="exact" w:val="1805"/>
        </w:trPr>
        <w:tc>
          <w:tcPr>
            <w:tcW w:w="10079" w:type="dxa"/>
            <w:gridSpan w:val="9"/>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color w:val="000000"/>
                <w:sz w:val="24"/>
                <w:szCs w:val="24"/>
                <w:lang w:val="ru-RU"/>
              </w:rPr>
              <w:t>очной формы обучения 2021 года набора</w:t>
            </w:r>
          </w:p>
          <w:p w:rsidR="00951F2C" w:rsidRPr="00632F12" w:rsidRDefault="00951F2C">
            <w:pPr>
              <w:spacing w:after="0" w:line="240" w:lineRule="auto"/>
              <w:jc w:val="center"/>
              <w:rPr>
                <w:sz w:val="24"/>
                <w:szCs w:val="24"/>
                <w:lang w:val="ru-RU"/>
              </w:rPr>
            </w:pPr>
          </w:p>
          <w:p w:rsidR="00951F2C" w:rsidRPr="00632F12" w:rsidRDefault="00632F12">
            <w:pPr>
              <w:spacing w:after="0" w:line="240" w:lineRule="auto"/>
              <w:jc w:val="center"/>
              <w:rPr>
                <w:sz w:val="24"/>
                <w:szCs w:val="24"/>
                <w:lang w:val="ru-RU"/>
              </w:rPr>
            </w:pPr>
            <w:r w:rsidRPr="00632F12">
              <w:rPr>
                <w:rFonts w:ascii="Times New Roman" w:hAnsi="Times New Roman" w:cs="Times New Roman"/>
                <w:color w:val="000000"/>
                <w:sz w:val="24"/>
                <w:szCs w:val="24"/>
                <w:lang w:val="ru-RU"/>
              </w:rPr>
              <w:t>на 2021-2022 учебный год</w:t>
            </w:r>
          </w:p>
          <w:p w:rsidR="00951F2C" w:rsidRPr="00632F12" w:rsidRDefault="00951F2C">
            <w:pPr>
              <w:spacing w:after="0" w:line="240" w:lineRule="auto"/>
              <w:jc w:val="center"/>
              <w:rPr>
                <w:sz w:val="24"/>
                <w:szCs w:val="24"/>
                <w:lang w:val="ru-RU"/>
              </w:rPr>
            </w:pPr>
          </w:p>
          <w:p w:rsidR="00951F2C" w:rsidRDefault="00632F12">
            <w:pPr>
              <w:spacing w:after="0" w:line="240" w:lineRule="auto"/>
              <w:jc w:val="center"/>
              <w:rPr>
                <w:sz w:val="24"/>
                <w:szCs w:val="24"/>
              </w:rPr>
            </w:pPr>
            <w:r>
              <w:rPr>
                <w:rFonts w:ascii="Times New Roman" w:hAnsi="Times New Roman" w:cs="Times New Roman"/>
                <w:color w:val="000000"/>
                <w:sz w:val="24"/>
                <w:szCs w:val="24"/>
              </w:rPr>
              <w:t>Омск, 2021</w:t>
            </w:r>
          </w:p>
        </w:tc>
      </w:tr>
    </w:tbl>
    <w:p w:rsidR="00951F2C" w:rsidRDefault="00632F1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51F2C">
        <w:trPr>
          <w:trHeight w:hRule="exact" w:val="2222"/>
        </w:trPr>
        <w:tc>
          <w:tcPr>
            <w:tcW w:w="10788" w:type="dxa"/>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lastRenderedPageBreak/>
              <w:t>Составитель:</w:t>
            </w:r>
          </w:p>
          <w:p w:rsidR="00951F2C" w:rsidRPr="00632F12" w:rsidRDefault="00951F2C">
            <w:pPr>
              <w:spacing w:after="0" w:line="240" w:lineRule="auto"/>
              <w:rPr>
                <w:sz w:val="24"/>
                <w:szCs w:val="24"/>
                <w:lang w:val="ru-RU"/>
              </w:rPr>
            </w:pPr>
          </w:p>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к.пс.н., доцент Таротенко О.А.</w:t>
            </w:r>
          </w:p>
          <w:p w:rsidR="00951F2C" w:rsidRPr="00632F12" w:rsidRDefault="00951F2C">
            <w:pPr>
              <w:spacing w:after="0" w:line="240" w:lineRule="auto"/>
              <w:rPr>
                <w:sz w:val="24"/>
                <w:szCs w:val="24"/>
                <w:lang w:val="ru-RU"/>
              </w:rPr>
            </w:pPr>
          </w:p>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951F2C" w:rsidRDefault="00632F12">
            <w:pPr>
              <w:spacing w:after="0" w:line="240" w:lineRule="auto"/>
              <w:rPr>
                <w:sz w:val="24"/>
                <w:szCs w:val="24"/>
              </w:rPr>
            </w:pPr>
            <w:r>
              <w:rPr>
                <w:rFonts w:ascii="Times New Roman" w:hAnsi="Times New Roman" w:cs="Times New Roman"/>
                <w:color w:val="000000"/>
                <w:sz w:val="24"/>
                <w:szCs w:val="24"/>
              </w:rPr>
              <w:t>Протокол от 30.08.2021 г.  №1</w:t>
            </w:r>
          </w:p>
        </w:tc>
      </w:tr>
      <w:tr w:rsidR="00951F2C" w:rsidRPr="00B27D4C">
        <w:trPr>
          <w:trHeight w:hRule="exact" w:val="277"/>
        </w:trPr>
        <w:tc>
          <w:tcPr>
            <w:tcW w:w="10788" w:type="dxa"/>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632F12">
              <w:rPr>
                <w:rFonts w:ascii="Times New Roman" w:hAnsi="Times New Roman" w:cs="Times New Roman"/>
                <w:color w:val="000000"/>
                <w:sz w:val="24"/>
                <w:szCs w:val="24"/>
                <w:lang w:val="ru-RU"/>
              </w:rPr>
              <w:t>Лопанова Е.В.</w:t>
            </w:r>
          </w:p>
        </w:tc>
      </w:tr>
    </w:tbl>
    <w:p w:rsidR="00951F2C" w:rsidRPr="00632F12" w:rsidRDefault="00632F12">
      <w:pPr>
        <w:rPr>
          <w:sz w:val="0"/>
          <w:szCs w:val="0"/>
          <w:lang w:val="ru-RU"/>
        </w:rPr>
      </w:pPr>
      <w:r w:rsidRPr="00632F1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51F2C">
        <w:trPr>
          <w:trHeight w:hRule="exact" w:val="277"/>
        </w:trPr>
        <w:tc>
          <w:tcPr>
            <w:tcW w:w="9654" w:type="dxa"/>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51F2C">
        <w:trPr>
          <w:trHeight w:hRule="exact" w:val="555"/>
        </w:trPr>
        <w:tc>
          <w:tcPr>
            <w:tcW w:w="9640" w:type="dxa"/>
          </w:tcPr>
          <w:p w:rsidR="00951F2C" w:rsidRDefault="00951F2C"/>
        </w:tc>
      </w:tr>
      <w:tr w:rsidR="00951F2C">
        <w:trPr>
          <w:trHeight w:hRule="exact" w:val="8751"/>
        </w:trPr>
        <w:tc>
          <w:tcPr>
            <w:tcW w:w="9654" w:type="dxa"/>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1     Наименование дисциплины</w:t>
            </w:r>
          </w:p>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9     Методические указания для обучающихся по освоению дисциплины</w:t>
            </w:r>
          </w:p>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951F2C" w:rsidRDefault="00632F1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51F2C" w:rsidRDefault="00632F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1F2C" w:rsidRPr="00B27D4C">
        <w:trPr>
          <w:trHeight w:hRule="exact" w:val="277"/>
        </w:trPr>
        <w:tc>
          <w:tcPr>
            <w:tcW w:w="9654" w:type="dxa"/>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951F2C" w:rsidRPr="00B27D4C">
        <w:trPr>
          <w:trHeight w:hRule="exact" w:val="15113"/>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632F12">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2021/2022 учебный год, утвержденным приказом ректора от 30.08.2021 №94;</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индивидуальных образовательных маршрутов детей с ОВЗ» в течение 2021/2022 учебного года:</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951F2C" w:rsidRPr="00632F12" w:rsidRDefault="00632F12">
      <w:pPr>
        <w:rPr>
          <w:sz w:val="0"/>
          <w:szCs w:val="0"/>
          <w:lang w:val="ru-RU"/>
        </w:rPr>
      </w:pPr>
      <w:r w:rsidRPr="00632F1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51F2C" w:rsidRPr="00B27D4C">
        <w:trPr>
          <w:trHeight w:hRule="exact" w:val="285"/>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951F2C" w:rsidRPr="00B27D4C">
        <w:trPr>
          <w:trHeight w:hRule="exact" w:val="1535"/>
        </w:trPr>
        <w:tc>
          <w:tcPr>
            <w:tcW w:w="9654" w:type="dxa"/>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b/>
                <w:color w:val="000000"/>
                <w:sz w:val="24"/>
                <w:szCs w:val="24"/>
                <w:lang w:val="ru-RU"/>
              </w:rPr>
              <w:t>1. Наименование дисциплины: Б1.О.04.03 «Проектирование индивидуальных образовательных маршрутов детей с ОВЗ».</w:t>
            </w:r>
          </w:p>
          <w:p w:rsidR="00951F2C" w:rsidRPr="00632F12" w:rsidRDefault="00632F12">
            <w:pPr>
              <w:spacing w:after="0" w:line="240" w:lineRule="auto"/>
              <w:rPr>
                <w:sz w:val="24"/>
                <w:szCs w:val="24"/>
                <w:lang w:val="ru-RU"/>
              </w:rPr>
            </w:pPr>
            <w:r w:rsidRPr="00632F12">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51F2C" w:rsidRPr="00B27D4C">
        <w:trPr>
          <w:trHeight w:hRule="exact" w:val="3669"/>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632F12">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Процесс изучения дисциплины «Проектирование индивидуальных образовательных маршрутов детей с ОВЗ»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51F2C" w:rsidRPr="00B27D4C">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b/>
                <w:color w:val="000000"/>
                <w:sz w:val="24"/>
                <w:szCs w:val="24"/>
                <w:lang w:val="ru-RU"/>
              </w:rPr>
              <w:t>Код компетенции: ОПК-3</w:t>
            </w:r>
          </w:p>
          <w:p w:rsidR="00951F2C" w:rsidRPr="00632F12" w:rsidRDefault="00632F12">
            <w:pPr>
              <w:spacing w:after="0" w:line="240" w:lineRule="auto"/>
              <w:rPr>
                <w:sz w:val="24"/>
                <w:szCs w:val="24"/>
                <w:lang w:val="ru-RU"/>
              </w:rPr>
            </w:pPr>
            <w:r w:rsidRPr="00632F12">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951F2C">
        <w:trPr>
          <w:trHeight w:hRule="exact" w:val="585"/>
        </w:trPr>
        <w:tc>
          <w:tcPr>
            <w:tcW w:w="9654" w:type="dxa"/>
            <w:shd w:val="clear" w:color="000000" w:fill="FFFFFF"/>
            <w:tcMar>
              <w:left w:w="34" w:type="dxa"/>
              <w:right w:w="34" w:type="dxa"/>
            </w:tcMar>
          </w:tcPr>
          <w:p w:rsidR="00951F2C" w:rsidRPr="00632F12" w:rsidRDefault="00951F2C">
            <w:pPr>
              <w:spacing w:after="0" w:line="240" w:lineRule="auto"/>
              <w:rPr>
                <w:sz w:val="24"/>
                <w:szCs w:val="24"/>
                <w:lang w:val="ru-RU"/>
              </w:rPr>
            </w:pPr>
          </w:p>
          <w:p w:rsidR="00951F2C" w:rsidRDefault="00632F1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51F2C" w:rsidRPr="00B27D4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ИОПК 3.1 знать основы применения психолого-педагогических технологий (в том числе инклюзивных), необходимых для адресной работы с различными категориями обучающихся с особыми образовательными потребностями; типологию технологий индивидуализации обучения</w:t>
            </w:r>
          </w:p>
        </w:tc>
      </w:tr>
      <w:tr w:rsidR="00951F2C" w:rsidRPr="00B27D4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ИОПК 3.4 уметь соотносить виды адресной помощи с индивидуальными образовательными потребностями обучающихся</w:t>
            </w:r>
          </w:p>
        </w:tc>
      </w:tr>
      <w:tr w:rsidR="00951F2C" w:rsidRPr="00B27D4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ИОПК 3.5 владеть методами (первичного) выявления детей с особыми образовательными потребностями</w:t>
            </w:r>
          </w:p>
        </w:tc>
      </w:tr>
      <w:tr w:rsidR="00951F2C" w:rsidRPr="00B27D4C">
        <w:trPr>
          <w:trHeight w:hRule="exact" w:val="277"/>
        </w:trPr>
        <w:tc>
          <w:tcPr>
            <w:tcW w:w="9640" w:type="dxa"/>
          </w:tcPr>
          <w:p w:rsidR="00951F2C" w:rsidRPr="00632F12" w:rsidRDefault="00951F2C">
            <w:pPr>
              <w:rPr>
                <w:lang w:val="ru-RU"/>
              </w:rPr>
            </w:pPr>
          </w:p>
        </w:tc>
      </w:tr>
      <w:tr w:rsidR="00951F2C" w:rsidRPr="00B27D4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b/>
                <w:color w:val="000000"/>
                <w:sz w:val="24"/>
                <w:szCs w:val="24"/>
                <w:lang w:val="ru-RU"/>
              </w:rPr>
              <w:t>Код компетенции: ОПК-6</w:t>
            </w:r>
          </w:p>
          <w:p w:rsidR="00951F2C" w:rsidRPr="00632F12" w:rsidRDefault="00632F12">
            <w:pPr>
              <w:spacing w:after="0" w:line="240" w:lineRule="auto"/>
              <w:rPr>
                <w:sz w:val="24"/>
                <w:szCs w:val="24"/>
                <w:lang w:val="ru-RU"/>
              </w:rPr>
            </w:pPr>
            <w:r w:rsidRPr="00632F12">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951F2C">
        <w:trPr>
          <w:trHeight w:hRule="exact" w:val="585"/>
        </w:trPr>
        <w:tc>
          <w:tcPr>
            <w:tcW w:w="9654" w:type="dxa"/>
            <w:shd w:val="clear" w:color="000000" w:fill="FFFFFF"/>
            <w:tcMar>
              <w:left w:w="34" w:type="dxa"/>
              <w:right w:w="34" w:type="dxa"/>
            </w:tcMar>
          </w:tcPr>
          <w:p w:rsidR="00951F2C" w:rsidRPr="00632F12" w:rsidRDefault="00951F2C">
            <w:pPr>
              <w:spacing w:after="0" w:line="240" w:lineRule="auto"/>
              <w:rPr>
                <w:sz w:val="24"/>
                <w:szCs w:val="24"/>
                <w:lang w:val="ru-RU"/>
              </w:rPr>
            </w:pPr>
          </w:p>
          <w:p w:rsidR="00951F2C" w:rsidRDefault="00632F1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51F2C" w:rsidRPr="00B27D4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ИОПК 6.1 знать законы развития личности и проявления личностных свойств, психологические законы периодизации и кризисов развития</w:t>
            </w:r>
          </w:p>
        </w:tc>
      </w:tr>
      <w:tr w:rsidR="00951F2C" w:rsidRPr="00B27D4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ИОПК 6.2 знать психолого-педагогические технологии индивидуализации обучения, развития, воспитания</w:t>
            </w:r>
          </w:p>
        </w:tc>
      </w:tr>
      <w:tr w:rsidR="00951F2C" w:rsidRPr="00B27D4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ИОПК 6.3 знать психолого-педагогические основы учебной деятельности в части учета индивидуализации обучения</w:t>
            </w:r>
          </w:p>
        </w:tc>
      </w:tr>
      <w:tr w:rsidR="00951F2C" w:rsidRPr="00B27D4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ИОПК 6.4 уметь использовать знания об особенностях гендерного развития, технологии индивидуализации обучения, развития, воспитания</w:t>
            </w:r>
          </w:p>
        </w:tc>
      </w:tr>
      <w:tr w:rsidR="00951F2C" w:rsidRPr="00B27D4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ИОПК 6.9 владеть действиями (навыками) разработки и реализации индивидуальных образовательных маршрутов, индивидуальных программ развития</w:t>
            </w:r>
          </w:p>
        </w:tc>
      </w:tr>
    </w:tbl>
    <w:p w:rsidR="00951F2C" w:rsidRPr="00632F12" w:rsidRDefault="00632F12">
      <w:pPr>
        <w:rPr>
          <w:sz w:val="0"/>
          <w:szCs w:val="0"/>
          <w:lang w:val="ru-RU"/>
        </w:rPr>
      </w:pPr>
      <w:r w:rsidRPr="00632F12">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51F2C" w:rsidRPr="00B27D4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b/>
                <w:color w:val="000000"/>
                <w:sz w:val="24"/>
                <w:szCs w:val="24"/>
                <w:lang w:val="ru-RU"/>
              </w:rPr>
              <w:lastRenderedPageBreak/>
              <w:t>Код компетенции: ПК-1</w:t>
            </w:r>
          </w:p>
          <w:p w:rsidR="00951F2C" w:rsidRPr="00632F12" w:rsidRDefault="00632F12">
            <w:pPr>
              <w:spacing w:after="0" w:line="240" w:lineRule="auto"/>
              <w:rPr>
                <w:sz w:val="24"/>
                <w:szCs w:val="24"/>
                <w:lang w:val="ru-RU"/>
              </w:rPr>
            </w:pPr>
            <w:r w:rsidRPr="00632F12">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951F2C">
        <w:trPr>
          <w:trHeight w:hRule="exact" w:val="585"/>
        </w:trPr>
        <w:tc>
          <w:tcPr>
            <w:tcW w:w="9654" w:type="dxa"/>
            <w:gridSpan w:val="4"/>
            <w:shd w:val="clear" w:color="000000" w:fill="FFFFFF"/>
            <w:tcMar>
              <w:left w:w="34" w:type="dxa"/>
              <w:right w:w="34" w:type="dxa"/>
            </w:tcMar>
          </w:tcPr>
          <w:p w:rsidR="00951F2C" w:rsidRPr="00632F12" w:rsidRDefault="00951F2C">
            <w:pPr>
              <w:spacing w:after="0" w:line="240" w:lineRule="auto"/>
              <w:rPr>
                <w:sz w:val="24"/>
                <w:szCs w:val="24"/>
                <w:lang w:val="ru-RU"/>
              </w:rPr>
            </w:pPr>
          </w:p>
          <w:p w:rsidR="00951F2C" w:rsidRDefault="00632F1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51F2C" w:rsidRPr="00B27D4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ИПК 1.1 знать технологии проектирования образовательных программ и систем</w:t>
            </w:r>
          </w:p>
        </w:tc>
      </w:tr>
      <w:tr w:rsidR="00951F2C" w:rsidRPr="00B27D4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951F2C" w:rsidRPr="00B27D4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ИПК 1.6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951F2C" w:rsidRPr="00B27D4C">
        <w:trPr>
          <w:trHeight w:hRule="exact" w:val="277"/>
        </w:trPr>
        <w:tc>
          <w:tcPr>
            <w:tcW w:w="3970" w:type="dxa"/>
          </w:tcPr>
          <w:p w:rsidR="00951F2C" w:rsidRPr="00632F12" w:rsidRDefault="00951F2C">
            <w:pPr>
              <w:rPr>
                <w:lang w:val="ru-RU"/>
              </w:rPr>
            </w:pPr>
          </w:p>
        </w:tc>
        <w:tc>
          <w:tcPr>
            <w:tcW w:w="3828" w:type="dxa"/>
          </w:tcPr>
          <w:p w:rsidR="00951F2C" w:rsidRPr="00632F12" w:rsidRDefault="00951F2C">
            <w:pPr>
              <w:rPr>
                <w:lang w:val="ru-RU"/>
              </w:rPr>
            </w:pPr>
          </w:p>
        </w:tc>
        <w:tc>
          <w:tcPr>
            <w:tcW w:w="852" w:type="dxa"/>
          </w:tcPr>
          <w:p w:rsidR="00951F2C" w:rsidRPr="00632F12" w:rsidRDefault="00951F2C">
            <w:pPr>
              <w:rPr>
                <w:lang w:val="ru-RU"/>
              </w:rPr>
            </w:pPr>
          </w:p>
        </w:tc>
        <w:tc>
          <w:tcPr>
            <w:tcW w:w="993" w:type="dxa"/>
          </w:tcPr>
          <w:p w:rsidR="00951F2C" w:rsidRPr="00632F12" w:rsidRDefault="00951F2C">
            <w:pPr>
              <w:rPr>
                <w:lang w:val="ru-RU"/>
              </w:rPr>
            </w:pPr>
          </w:p>
        </w:tc>
      </w:tr>
      <w:tr w:rsidR="00951F2C" w:rsidRPr="00B27D4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b/>
                <w:color w:val="000000"/>
                <w:sz w:val="24"/>
                <w:szCs w:val="24"/>
                <w:lang w:val="ru-RU"/>
              </w:rPr>
              <w:t>Код компетенции: УК-1</w:t>
            </w:r>
          </w:p>
          <w:p w:rsidR="00951F2C" w:rsidRPr="00632F12" w:rsidRDefault="00632F12">
            <w:pPr>
              <w:spacing w:after="0" w:line="240" w:lineRule="auto"/>
              <w:rPr>
                <w:sz w:val="24"/>
                <w:szCs w:val="24"/>
                <w:lang w:val="ru-RU"/>
              </w:rPr>
            </w:pPr>
            <w:r w:rsidRPr="00632F12">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951F2C">
        <w:trPr>
          <w:trHeight w:hRule="exact" w:val="585"/>
        </w:trPr>
        <w:tc>
          <w:tcPr>
            <w:tcW w:w="9654" w:type="dxa"/>
            <w:gridSpan w:val="4"/>
            <w:shd w:val="clear" w:color="000000" w:fill="FFFFFF"/>
            <w:tcMar>
              <w:left w:w="34" w:type="dxa"/>
              <w:right w:w="34" w:type="dxa"/>
            </w:tcMar>
          </w:tcPr>
          <w:p w:rsidR="00951F2C" w:rsidRPr="00632F12" w:rsidRDefault="00951F2C">
            <w:pPr>
              <w:spacing w:after="0" w:line="240" w:lineRule="auto"/>
              <w:rPr>
                <w:sz w:val="24"/>
                <w:szCs w:val="24"/>
                <w:lang w:val="ru-RU"/>
              </w:rPr>
            </w:pPr>
          </w:p>
          <w:p w:rsidR="00951F2C" w:rsidRDefault="00632F1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51F2C" w:rsidRPr="00B27D4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ИУК 1.4 уметь отличать факты от мнений, интерпретаций, оценок и т.д. в рассуждениях других участников деятельности</w:t>
            </w:r>
          </w:p>
        </w:tc>
      </w:tr>
      <w:tr w:rsidR="00951F2C" w:rsidRPr="00B27D4C">
        <w:trPr>
          <w:trHeight w:hRule="exact" w:val="416"/>
        </w:trPr>
        <w:tc>
          <w:tcPr>
            <w:tcW w:w="3970" w:type="dxa"/>
          </w:tcPr>
          <w:p w:rsidR="00951F2C" w:rsidRPr="00632F12" w:rsidRDefault="00951F2C">
            <w:pPr>
              <w:rPr>
                <w:lang w:val="ru-RU"/>
              </w:rPr>
            </w:pPr>
          </w:p>
        </w:tc>
        <w:tc>
          <w:tcPr>
            <w:tcW w:w="3828" w:type="dxa"/>
          </w:tcPr>
          <w:p w:rsidR="00951F2C" w:rsidRPr="00632F12" w:rsidRDefault="00951F2C">
            <w:pPr>
              <w:rPr>
                <w:lang w:val="ru-RU"/>
              </w:rPr>
            </w:pPr>
          </w:p>
        </w:tc>
        <w:tc>
          <w:tcPr>
            <w:tcW w:w="852" w:type="dxa"/>
          </w:tcPr>
          <w:p w:rsidR="00951F2C" w:rsidRPr="00632F12" w:rsidRDefault="00951F2C">
            <w:pPr>
              <w:rPr>
                <w:lang w:val="ru-RU"/>
              </w:rPr>
            </w:pPr>
          </w:p>
        </w:tc>
        <w:tc>
          <w:tcPr>
            <w:tcW w:w="993" w:type="dxa"/>
          </w:tcPr>
          <w:p w:rsidR="00951F2C" w:rsidRPr="00632F12" w:rsidRDefault="00951F2C">
            <w:pPr>
              <w:rPr>
                <w:lang w:val="ru-RU"/>
              </w:rPr>
            </w:pPr>
          </w:p>
        </w:tc>
      </w:tr>
      <w:tr w:rsidR="00951F2C" w:rsidRPr="00B27D4C">
        <w:trPr>
          <w:trHeight w:hRule="exact" w:val="304"/>
        </w:trPr>
        <w:tc>
          <w:tcPr>
            <w:tcW w:w="9654" w:type="dxa"/>
            <w:gridSpan w:val="4"/>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951F2C" w:rsidRPr="00B27D4C">
        <w:trPr>
          <w:trHeight w:hRule="exact" w:val="2046"/>
        </w:trPr>
        <w:tc>
          <w:tcPr>
            <w:tcW w:w="9654" w:type="dxa"/>
            <w:gridSpan w:val="4"/>
            <w:shd w:val="clear" w:color="000000" w:fill="FFFFFF"/>
            <w:tcMar>
              <w:left w:w="34" w:type="dxa"/>
              <w:right w:w="34" w:type="dxa"/>
            </w:tcMar>
          </w:tcPr>
          <w:p w:rsidR="00951F2C" w:rsidRPr="00632F12" w:rsidRDefault="00951F2C">
            <w:pPr>
              <w:spacing w:after="0" w:line="240" w:lineRule="auto"/>
              <w:jc w:val="both"/>
              <w:rPr>
                <w:sz w:val="24"/>
                <w:szCs w:val="24"/>
                <w:lang w:val="ru-RU"/>
              </w:rPr>
            </w:pP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Дисциплина Б1.О.04.03 «Проектирование индивидуальных образовательных маршрутов детей с ОВЗ» относится к обязательной части, является дисциплиной Блока Б1. «Дисциплины (модули)». Модуль 4 "Теория и практика инклюзивного образования"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951F2C" w:rsidRPr="00B27D4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F2C" w:rsidRDefault="00632F1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F2C" w:rsidRPr="00632F12" w:rsidRDefault="00632F12">
            <w:pPr>
              <w:spacing w:after="0" w:line="240" w:lineRule="auto"/>
              <w:jc w:val="center"/>
              <w:rPr>
                <w:sz w:val="24"/>
                <w:szCs w:val="24"/>
                <w:lang w:val="ru-RU"/>
              </w:rPr>
            </w:pPr>
            <w:r w:rsidRPr="00632F12">
              <w:rPr>
                <w:rFonts w:ascii="Times New Roman" w:hAnsi="Times New Roman" w:cs="Times New Roman"/>
                <w:color w:val="000000"/>
                <w:sz w:val="24"/>
                <w:szCs w:val="24"/>
                <w:lang w:val="ru-RU"/>
              </w:rPr>
              <w:t>Коды</w:t>
            </w:r>
          </w:p>
          <w:p w:rsidR="00951F2C" w:rsidRPr="00632F12" w:rsidRDefault="00632F12">
            <w:pPr>
              <w:spacing w:after="0" w:line="240" w:lineRule="auto"/>
              <w:jc w:val="center"/>
              <w:rPr>
                <w:sz w:val="24"/>
                <w:szCs w:val="24"/>
                <w:lang w:val="ru-RU"/>
              </w:rPr>
            </w:pPr>
            <w:r w:rsidRPr="00632F12">
              <w:rPr>
                <w:rFonts w:ascii="Times New Roman" w:hAnsi="Times New Roman" w:cs="Times New Roman"/>
                <w:color w:val="000000"/>
                <w:sz w:val="24"/>
                <w:szCs w:val="24"/>
                <w:lang w:val="ru-RU"/>
              </w:rPr>
              <w:t>форми-</w:t>
            </w:r>
          </w:p>
          <w:p w:rsidR="00951F2C" w:rsidRPr="00632F12" w:rsidRDefault="00632F12">
            <w:pPr>
              <w:spacing w:after="0" w:line="240" w:lineRule="auto"/>
              <w:jc w:val="center"/>
              <w:rPr>
                <w:sz w:val="24"/>
                <w:szCs w:val="24"/>
                <w:lang w:val="ru-RU"/>
              </w:rPr>
            </w:pPr>
            <w:r w:rsidRPr="00632F12">
              <w:rPr>
                <w:rFonts w:ascii="Times New Roman" w:hAnsi="Times New Roman" w:cs="Times New Roman"/>
                <w:color w:val="000000"/>
                <w:sz w:val="24"/>
                <w:szCs w:val="24"/>
                <w:lang w:val="ru-RU"/>
              </w:rPr>
              <w:t>руемых</w:t>
            </w:r>
          </w:p>
          <w:p w:rsidR="00951F2C" w:rsidRPr="00632F12" w:rsidRDefault="00632F12">
            <w:pPr>
              <w:spacing w:after="0" w:line="240" w:lineRule="auto"/>
              <w:jc w:val="center"/>
              <w:rPr>
                <w:sz w:val="24"/>
                <w:szCs w:val="24"/>
                <w:lang w:val="ru-RU"/>
              </w:rPr>
            </w:pPr>
            <w:r w:rsidRPr="00632F12">
              <w:rPr>
                <w:rFonts w:ascii="Times New Roman" w:hAnsi="Times New Roman" w:cs="Times New Roman"/>
                <w:color w:val="000000"/>
                <w:sz w:val="24"/>
                <w:szCs w:val="24"/>
                <w:lang w:val="ru-RU"/>
              </w:rPr>
              <w:t>компе-</w:t>
            </w:r>
          </w:p>
          <w:p w:rsidR="00951F2C" w:rsidRPr="00632F12" w:rsidRDefault="00632F12">
            <w:pPr>
              <w:spacing w:after="0" w:line="240" w:lineRule="auto"/>
              <w:jc w:val="center"/>
              <w:rPr>
                <w:sz w:val="24"/>
                <w:szCs w:val="24"/>
                <w:lang w:val="ru-RU"/>
              </w:rPr>
            </w:pPr>
            <w:r w:rsidRPr="00632F12">
              <w:rPr>
                <w:rFonts w:ascii="Times New Roman" w:hAnsi="Times New Roman" w:cs="Times New Roman"/>
                <w:color w:val="000000"/>
                <w:sz w:val="24"/>
                <w:szCs w:val="24"/>
                <w:lang w:val="ru-RU"/>
              </w:rPr>
              <w:t>тенций</w:t>
            </w:r>
          </w:p>
        </w:tc>
      </w:tr>
      <w:tr w:rsidR="00951F2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F2C" w:rsidRDefault="00632F1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F2C" w:rsidRDefault="00951F2C"/>
        </w:tc>
      </w:tr>
      <w:tr w:rsidR="00951F2C" w:rsidRPr="00B27D4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F2C" w:rsidRPr="00632F12" w:rsidRDefault="00632F12">
            <w:pPr>
              <w:spacing w:after="0" w:line="240" w:lineRule="auto"/>
              <w:jc w:val="center"/>
              <w:rPr>
                <w:sz w:val="24"/>
                <w:szCs w:val="24"/>
                <w:lang w:val="ru-RU"/>
              </w:rPr>
            </w:pPr>
            <w:r w:rsidRPr="00632F12">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F2C" w:rsidRPr="00632F12" w:rsidRDefault="00632F12">
            <w:pPr>
              <w:spacing w:after="0" w:line="240" w:lineRule="auto"/>
              <w:jc w:val="center"/>
              <w:rPr>
                <w:sz w:val="24"/>
                <w:szCs w:val="24"/>
                <w:lang w:val="ru-RU"/>
              </w:rPr>
            </w:pPr>
            <w:r w:rsidRPr="00632F12">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F2C" w:rsidRPr="00632F12" w:rsidRDefault="00951F2C">
            <w:pPr>
              <w:rPr>
                <w:lang w:val="ru-RU"/>
              </w:rPr>
            </w:pPr>
          </w:p>
        </w:tc>
      </w:tr>
      <w:tr w:rsidR="00951F2C">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F2C" w:rsidRPr="00632F12" w:rsidRDefault="00632F12">
            <w:pPr>
              <w:spacing w:after="0" w:line="240" w:lineRule="auto"/>
              <w:jc w:val="center"/>
              <w:rPr>
                <w:lang w:val="ru-RU"/>
              </w:rPr>
            </w:pPr>
            <w:r w:rsidRPr="00632F12">
              <w:rPr>
                <w:rFonts w:ascii="Times New Roman" w:hAnsi="Times New Roman" w:cs="Times New Roman"/>
                <w:color w:val="000000"/>
                <w:lang w:val="ru-RU"/>
              </w:rPr>
              <w:t>Проектирование образовательного процесса в дошкольной организации</w:t>
            </w:r>
          </w:p>
          <w:p w:rsidR="00951F2C" w:rsidRPr="00632F12" w:rsidRDefault="00632F12">
            <w:pPr>
              <w:spacing w:after="0" w:line="240" w:lineRule="auto"/>
              <w:jc w:val="center"/>
              <w:rPr>
                <w:lang w:val="ru-RU"/>
              </w:rPr>
            </w:pPr>
            <w:r w:rsidRPr="00632F12">
              <w:rPr>
                <w:rFonts w:ascii="Times New Roman" w:hAnsi="Times New Roman" w:cs="Times New Roman"/>
                <w:color w:val="000000"/>
                <w:lang w:val="ru-RU"/>
              </w:rPr>
              <w:t>Психологические особенности детей с ОВЗ</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F2C" w:rsidRDefault="00632F12">
            <w:pPr>
              <w:spacing w:after="0" w:line="240" w:lineRule="auto"/>
              <w:jc w:val="center"/>
            </w:pPr>
            <w:r>
              <w:rPr>
                <w:rFonts w:ascii="Times New Roman" w:hAnsi="Times New Roman" w:cs="Times New Roman"/>
                <w:color w:val="000000"/>
              </w:rPr>
              <w:t>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F2C" w:rsidRDefault="00632F12">
            <w:pPr>
              <w:spacing w:after="0" w:line="240" w:lineRule="auto"/>
              <w:jc w:val="center"/>
              <w:rPr>
                <w:sz w:val="24"/>
                <w:szCs w:val="24"/>
              </w:rPr>
            </w:pPr>
            <w:r>
              <w:rPr>
                <w:rFonts w:ascii="Times New Roman" w:hAnsi="Times New Roman" w:cs="Times New Roman"/>
                <w:color w:val="000000"/>
                <w:sz w:val="24"/>
                <w:szCs w:val="24"/>
              </w:rPr>
              <w:t>ОПК-3, ОПК-6, ПК-1, УК-1</w:t>
            </w:r>
          </w:p>
        </w:tc>
      </w:tr>
      <w:tr w:rsidR="00951F2C" w:rsidRPr="00B27D4C">
        <w:trPr>
          <w:trHeight w:hRule="exact" w:val="1264"/>
        </w:trPr>
        <w:tc>
          <w:tcPr>
            <w:tcW w:w="9654" w:type="dxa"/>
            <w:gridSpan w:val="4"/>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51F2C">
        <w:trPr>
          <w:trHeight w:hRule="exact" w:val="723"/>
        </w:trPr>
        <w:tc>
          <w:tcPr>
            <w:tcW w:w="9654" w:type="dxa"/>
            <w:gridSpan w:val="4"/>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951F2C" w:rsidRDefault="00632F12">
            <w:pPr>
              <w:spacing w:after="0" w:line="240" w:lineRule="auto"/>
              <w:jc w:val="center"/>
              <w:rPr>
                <w:sz w:val="24"/>
                <w:szCs w:val="24"/>
              </w:rPr>
            </w:pPr>
            <w:r>
              <w:rPr>
                <w:rFonts w:ascii="Times New Roman" w:hAnsi="Times New Roman" w:cs="Times New Roman"/>
                <w:color w:val="000000"/>
                <w:sz w:val="24"/>
                <w:szCs w:val="24"/>
              </w:rPr>
              <w:t>Из них:</w:t>
            </w:r>
          </w:p>
        </w:tc>
      </w:tr>
      <w:tr w:rsidR="00951F2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36</w:t>
            </w:r>
          </w:p>
        </w:tc>
      </w:tr>
      <w:tr w:rsidR="00951F2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18</w:t>
            </w:r>
          </w:p>
        </w:tc>
      </w:tr>
      <w:tr w:rsidR="00951F2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0</w:t>
            </w:r>
          </w:p>
        </w:tc>
      </w:tr>
      <w:tr w:rsidR="00951F2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18</w:t>
            </w:r>
          </w:p>
        </w:tc>
      </w:tr>
      <w:tr w:rsidR="00951F2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0</w:t>
            </w:r>
          </w:p>
        </w:tc>
      </w:tr>
      <w:tr w:rsidR="00951F2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34</w:t>
            </w:r>
          </w:p>
        </w:tc>
      </w:tr>
      <w:tr w:rsidR="00951F2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0</w:t>
            </w:r>
          </w:p>
        </w:tc>
      </w:tr>
    </w:tbl>
    <w:p w:rsidR="00951F2C" w:rsidRDefault="00632F1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51F2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951F2C"/>
        </w:tc>
      </w:tr>
      <w:tr w:rsidR="00951F2C">
        <w:trPr>
          <w:trHeight w:hRule="exact" w:val="277"/>
        </w:trPr>
        <w:tc>
          <w:tcPr>
            <w:tcW w:w="5671" w:type="dxa"/>
          </w:tcPr>
          <w:p w:rsidR="00951F2C" w:rsidRDefault="00951F2C"/>
        </w:tc>
        <w:tc>
          <w:tcPr>
            <w:tcW w:w="1702" w:type="dxa"/>
          </w:tcPr>
          <w:p w:rsidR="00951F2C" w:rsidRDefault="00951F2C"/>
        </w:tc>
        <w:tc>
          <w:tcPr>
            <w:tcW w:w="426" w:type="dxa"/>
          </w:tcPr>
          <w:p w:rsidR="00951F2C" w:rsidRDefault="00951F2C"/>
        </w:tc>
        <w:tc>
          <w:tcPr>
            <w:tcW w:w="710" w:type="dxa"/>
          </w:tcPr>
          <w:p w:rsidR="00951F2C" w:rsidRDefault="00951F2C"/>
        </w:tc>
        <w:tc>
          <w:tcPr>
            <w:tcW w:w="1135" w:type="dxa"/>
          </w:tcPr>
          <w:p w:rsidR="00951F2C" w:rsidRDefault="00951F2C"/>
        </w:tc>
      </w:tr>
      <w:tr w:rsidR="00951F2C">
        <w:trPr>
          <w:trHeight w:hRule="exact" w:val="1666"/>
        </w:trPr>
        <w:tc>
          <w:tcPr>
            <w:tcW w:w="9654" w:type="dxa"/>
            <w:gridSpan w:val="5"/>
            <w:shd w:val="clear" w:color="000000" w:fill="FFFFFF"/>
            <w:tcMar>
              <w:left w:w="34" w:type="dxa"/>
              <w:right w:w="34" w:type="dxa"/>
            </w:tcMar>
          </w:tcPr>
          <w:p w:rsidR="00951F2C" w:rsidRPr="00632F12" w:rsidRDefault="00951F2C">
            <w:pPr>
              <w:spacing w:after="0" w:line="240" w:lineRule="auto"/>
              <w:jc w:val="center"/>
              <w:rPr>
                <w:sz w:val="24"/>
                <w:szCs w:val="24"/>
                <w:lang w:val="ru-RU"/>
              </w:rPr>
            </w:pPr>
          </w:p>
          <w:p w:rsidR="00951F2C" w:rsidRPr="00632F12" w:rsidRDefault="00632F12">
            <w:pPr>
              <w:spacing w:after="0" w:line="240" w:lineRule="auto"/>
              <w:jc w:val="center"/>
              <w:rPr>
                <w:sz w:val="24"/>
                <w:szCs w:val="24"/>
                <w:lang w:val="ru-RU"/>
              </w:rPr>
            </w:pPr>
            <w:r w:rsidRPr="00632F12">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51F2C" w:rsidRPr="00632F12" w:rsidRDefault="00951F2C">
            <w:pPr>
              <w:spacing w:after="0" w:line="240" w:lineRule="auto"/>
              <w:jc w:val="center"/>
              <w:rPr>
                <w:sz w:val="24"/>
                <w:szCs w:val="24"/>
                <w:lang w:val="ru-RU"/>
              </w:rPr>
            </w:pPr>
          </w:p>
          <w:p w:rsidR="00951F2C" w:rsidRDefault="00632F1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51F2C">
        <w:trPr>
          <w:trHeight w:hRule="exact" w:val="416"/>
        </w:trPr>
        <w:tc>
          <w:tcPr>
            <w:tcW w:w="5671" w:type="dxa"/>
          </w:tcPr>
          <w:p w:rsidR="00951F2C" w:rsidRDefault="00951F2C"/>
        </w:tc>
        <w:tc>
          <w:tcPr>
            <w:tcW w:w="1702" w:type="dxa"/>
          </w:tcPr>
          <w:p w:rsidR="00951F2C" w:rsidRDefault="00951F2C"/>
        </w:tc>
        <w:tc>
          <w:tcPr>
            <w:tcW w:w="426" w:type="dxa"/>
          </w:tcPr>
          <w:p w:rsidR="00951F2C" w:rsidRDefault="00951F2C"/>
        </w:tc>
        <w:tc>
          <w:tcPr>
            <w:tcW w:w="710" w:type="dxa"/>
          </w:tcPr>
          <w:p w:rsidR="00951F2C" w:rsidRDefault="00951F2C"/>
        </w:tc>
        <w:tc>
          <w:tcPr>
            <w:tcW w:w="1135" w:type="dxa"/>
          </w:tcPr>
          <w:p w:rsidR="00951F2C" w:rsidRDefault="00951F2C"/>
        </w:tc>
      </w:tr>
      <w:tr w:rsidR="00951F2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F2C" w:rsidRDefault="00632F1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F2C" w:rsidRDefault="00632F1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F2C" w:rsidRDefault="00632F1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F2C" w:rsidRDefault="00632F12">
            <w:pPr>
              <w:spacing w:after="0" w:line="240" w:lineRule="auto"/>
              <w:jc w:val="center"/>
              <w:rPr>
                <w:sz w:val="24"/>
                <w:szCs w:val="24"/>
              </w:rPr>
            </w:pPr>
            <w:r>
              <w:rPr>
                <w:rFonts w:ascii="Times New Roman" w:hAnsi="Times New Roman" w:cs="Times New Roman"/>
                <w:color w:val="000000"/>
                <w:sz w:val="24"/>
                <w:szCs w:val="24"/>
              </w:rPr>
              <w:t>Часов</w:t>
            </w:r>
          </w:p>
        </w:tc>
      </w:tr>
      <w:tr w:rsidR="00951F2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1F2C" w:rsidRDefault="00951F2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1F2C" w:rsidRDefault="00951F2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1F2C" w:rsidRDefault="00951F2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1F2C" w:rsidRDefault="00951F2C"/>
        </w:tc>
      </w:tr>
      <w:tr w:rsidR="00951F2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Введение в курс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2</w:t>
            </w:r>
          </w:p>
        </w:tc>
      </w:tr>
      <w:tr w:rsidR="00951F2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2</w:t>
            </w:r>
          </w:p>
        </w:tc>
      </w:tr>
      <w:tr w:rsidR="00951F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Условия, принципы и этапы разработки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2</w:t>
            </w:r>
          </w:p>
        </w:tc>
      </w:tr>
      <w:tr w:rsidR="00951F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Основные компоненты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2</w:t>
            </w:r>
          </w:p>
        </w:tc>
      </w:tr>
      <w:tr w:rsidR="00951F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4</w:t>
            </w:r>
          </w:p>
        </w:tc>
      </w:tr>
      <w:tr w:rsidR="00951F2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2</w:t>
            </w:r>
          </w:p>
        </w:tc>
      </w:tr>
      <w:tr w:rsidR="00951F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Индивидуальные образовательные маршруты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4</w:t>
            </w:r>
          </w:p>
        </w:tc>
      </w:tr>
      <w:tr w:rsidR="00951F2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Введение в курс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4</w:t>
            </w:r>
          </w:p>
        </w:tc>
      </w:tr>
      <w:tr w:rsidR="00951F2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4</w:t>
            </w:r>
          </w:p>
        </w:tc>
      </w:tr>
      <w:tr w:rsidR="00951F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Условия, принципы и этапы разработки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2</w:t>
            </w:r>
          </w:p>
        </w:tc>
      </w:tr>
      <w:tr w:rsidR="00951F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Основные компоненты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2</w:t>
            </w:r>
          </w:p>
        </w:tc>
      </w:tr>
      <w:tr w:rsidR="00951F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2</w:t>
            </w:r>
          </w:p>
        </w:tc>
      </w:tr>
      <w:tr w:rsidR="00951F2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2</w:t>
            </w:r>
          </w:p>
        </w:tc>
      </w:tr>
      <w:tr w:rsidR="00951F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Индивидуальные образовательные маршруты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2</w:t>
            </w:r>
          </w:p>
        </w:tc>
      </w:tr>
      <w:tr w:rsidR="00951F2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Введение в курс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r>
      <w:tr w:rsidR="00951F2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r>
    </w:tbl>
    <w:p w:rsidR="00951F2C" w:rsidRDefault="00632F1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51F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lastRenderedPageBreak/>
              <w:t>Условия, принципы и этапы разработки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r>
      <w:tr w:rsidR="00951F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Основные компоненты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4</w:t>
            </w:r>
          </w:p>
        </w:tc>
      </w:tr>
      <w:tr w:rsidR="00951F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4</w:t>
            </w:r>
          </w:p>
        </w:tc>
      </w:tr>
      <w:tr w:rsidR="00951F2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4</w:t>
            </w:r>
          </w:p>
        </w:tc>
      </w:tr>
      <w:tr w:rsidR="00951F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Индивидуальные образовательные маршруты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4</w:t>
            </w:r>
          </w:p>
        </w:tc>
      </w:tr>
      <w:tr w:rsidR="00951F2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951F2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2</w:t>
            </w:r>
          </w:p>
        </w:tc>
      </w:tr>
      <w:tr w:rsidR="00951F2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951F2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951F2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72</w:t>
            </w:r>
          </w:p>
        </w:tc>
      </w:tr>
      <w:tr w:rsidR="00951F2C" w:rsidRPr="00632F12">
        <w:trPr>
          <w:trHeight w:hRule="exact" w:val="11343"/>
        </w:trPr>
        <w:tc>
          <w:tcPr>
            <w:tcW w:w="9654" w:type="dxa"/>
            <w:gridSpan w:val="4"/>
            <w:shd w:val="clear" w:color="000000" w:fill="FFFFFF"/>
            <w:tcMar>
              <w:left w:w="34" w:type="dxa"/>
              <w:right w:w="34" w:type="dxa"/>
            </w:tcMar>
          </w:tcPr>
          <w:p w:rsidR="00951F2C" w:rsidRPr="00632F12" w:rsidRDefault="00951F2C">
            <w:pPr>
              <w:spacing w:after="0" w:line="240" w:lineRule="auto"/>
              <w:jc w:val="both"/>
              <w:rPr>
                <w:sz w:val="20"/>
                <w:szCs w:val="20"/>
                <w:lang w:val="ru-RU"/>
              </w:rPr>
            </w:pPr>
          </w:p>
          <w:p w:rsidR="00951F2C" w:rsidRPr="00632F12" w:rsidRDefault="00632F12">
            <w:pPr>
              <w:spacing w:after="0" w:line="240" w:lineRule="auto"/>
              <w:jc w:val="both"/>
              <w:rPr>
                <w:sz w:val="20"/>
                <w:szCs w:val="20"/>
                <w:lang w:val="ru-RU"/>
              </w:rPr>
            </w:pPr>
            <w:r w:rsidRPr="00632F12">
              <w:rPr>
                <w:rFonts w:ascii="Times New Roman" w:hAnsi="Times New Roman" w:cs="Times New Roman"/>
                <w:color w:val="000000"/>
                <w:sz w:val="20"/>
                <w:szCs w:val="20"/>
                <w:lang w:val="ru-RU"/>
              </w:rPr>
              <w:t>* Примечания:</w:t>
            </w:r>
          </w:p>
          <w:p w:rsidR="00951F2C" w:rsidRPr="00632F12" w:rsidRDefault="00632F12">
            <w:pPr>
              <w:spacing w:after="0" w:line="240" w:lineRule="auto"/>
              <w:jc w:val="both"/>
              <w:rPr>
                <w:sz w:val="20"/>
                <w:szCs w:val="20"/>
                <w:lang w:val="ru-RU"/>
              </w:rPr>
            </w:pPr>
            <w:r w:rsidRPr="00632F12">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51F2C" w:rsidRPr="00632F12" w:rsidRDefault="00632F12">
            <w:pPr>
              <w:spacing w:after="0" w:line="240" w:lineRule="auto"/>
              <w:jc w:val="both"/>
              <w:rPr>
                <w:sz w:val="20"/>
                <w:szCs w:val="20"/>
                <w:lang w:val="ru-RU"/>
              </w:rPr>
            </w:pPr>
            <w:r w:rsidRPr="00632F12">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51F2C" w:rsidRPr="00632F12" w:rsidRDefault="00632F12">
            <w:pPr>
              <w:spacing w:after="0" w:line="240" w:lineRule="auto"/>
              <w:jc w:val="both"/>
              <w:rPr>
                <w:sz w:val="20"/>
                <w:szCs w:val="20"/>
                <w:lang w:val="ru-RU"/>
              </w:rPr>
            </w:pPr>
            <w:r w:rsidRPr="00632F12">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951F2C" w:rsidRPr="00632F12" w:rsidRDefault="00632F12">
            <w:pPr>
              <w:spacing w:after="0" w:line="240" w:lineRule="auto"/>
              <w:jc w:val="both"/>
              <w:rPr>
                <w:sz w:val="20"/>
                <w:szCs w:val="20"/>
                <w:lang w:val="ru-RU"/>
              </w:rPr>
            </w:pPr>
            <w:r w:rsidRPr="00632F12">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632F12">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51F2C" w:rsidRPr="00632F12" w:rsidRDefault="00632F12">
            <w:pPr>
              <w:spacing w:after="0" w:line="240" w:lineRule="auto"/>
              <w:jc w:val="both"/>
              <w:rPr>
                <w:sz w:val="20"/>
                <w:szCs w:val="20"/>
                <w:lang w:val="ru-RU"/>
              </w:rPr>
            </w:pPr>
            <w:r w:rsidRPr="00632F12">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632F12">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51F2C" w:rsidRPr="00632F12" w:rsidRDefault="00632F12">
            <w:pPr>
              <w:spacing w:after="0" w:line="240" w:lineRule="auto"/>
              <w:jc w:val="both"/>
              <w:rPr>
                <w:sz w:val="20"/>
                <w:szCs w:val="20"/>
                <w:lang w:val="ru-RU"/>
              </w:rPr>
            </w:pPr>
            <w:r w:rsidRPr="00632F12">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rsidR="00951F2C" w:rsidRPr="00632F12" w:rsidRDefault="00632F12">
      <w:pPr>
        <w:rPr>
          <w:sz w:val="0"/>
          <w:szCs w:val="0"/>
          <w:lang w:val="ru-RU"/>
        </w:rPr>
      </w:pPr>
      <w:r w:rsidRPr="00632F1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51F2C" w:rsidRPr="00632F12">
        <w:trPr>
          <w:trHeight w:hRule="exact" w:val="6550"/>
        </w:trPr>
        <w:tc>
          <w:tcPr>
            <w:tcW w:w="9654" w:type="dxa"/>
            <w:shd w:val="clear" w:color="000000" w:fill="FFFFFF"/>
            <w:tcMar>
              <w:left w:w="34" w:type="dxa"/>
              <w:right w:w="34" w:type="dxa"/>
            </w:tcMar>
          </w:tcPr>
          <w:p w:rsidR="00951F2C" w:rsidRPr="00632F12" w:rsidRDefault="00632F12">
            <w:pPr>
              <w:spacing w:after="0" w:line="240" w:lineRule="auto"/>
              <w:jc w:val="both"/>
              <w:rPr>
                <w:sz w:val="20"/>
                <w:szCs w:val="20"/>
                <w:lang w:val="ru-RU"/>
              </w:rPr>
            </w:pPr>
            <w:r w:rsidRPr="00632F12">
              <w:rPr>
                <w:rFonts w:ascii="Times New Roman" w:hAnsi="Times New Roman" w:cs="Times New Roman"/>
                <w:color w:val="000000"/>
                <w:sz w:val="20"/>
                <w:szCs w:val="20"/>
                <w:lang w:val="ru-RU"/>
              </w:rPr>
              <w:lastRenderedPageBreak/>
              <w:t xml:space="preserve">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632F12">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51F2C" w:rsidRPr="00632F12" w:rsidRDefault="00632F12">
            <w:pPr>
              <w:spacing w:after="0" w:line="240" w:lineRule="auto"/>
              <w:jc w:val="both"/>
              <w:rPr>
                <w:sz w:val="20"/>
                <w:szCs w:val="20"/>
                <w:lang w:val="ru-RU"/>
              </w:rPr>
            </w:pPr>
            <w:r w:rsidRPr="00632F12">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51F2C" w:rsidRPr="00632F12" w:rsidRDefault="00632F12">
            <w:pPr>
              <w:spacing w:after="0" w:line="240" w:lineRule="auto"/>
              <w:jc w:val="both"/>
              <w:rPr>
                <w:sz w:val="20"/>
                <w:szCs w:val="20"/>
                <w:lang w:val="ru-RU"/>
              </w:rPr>
            </w:pPr>
            <w:r w:rsidRPr="00632F12">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51F2C">
        <w:trPr>
          <w:trHeight w:hRule="exact" w:val="585"/>
        </w:trPr>
        <w:tc>
          <w:tcPr>
            <w:tcW w:w="9654" w:type="dxa"/>
            <w:shd w:val="clear" w:color="000000" w:fill="FFFFFF"/>
            <w:tcMar>
              <w:left w:w="34" w:type="dxa"/>
              <w:right w:w="34" w:type="dxa"/>
            </w:tcMar>
          </w:tcPr>
          <w:p w:rsidR="00951F2C" w:rsidRPr="00632F12" w:rsidRDefault="00951F2C">
            <w:pPr>
              <w:spacing w:after="0" w:line="240" w:lineRule="auto"/>
              <w:rPr>
                <w:sz w:val="24"/>
                <w:szCs w:val="24"/>
                <w:lang w:val="ru-RU"/>
              </w:rPr>
            </w:pPr>
          </w:p>
          <w:p w:rsidR="00951F2C" w:rsidRDefault="00632F1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51F2C">
        <w:trPr>
          <w:trHeight w:hRule="exact" w:val="304"/>
        </w:trPr>
        <w:tc>
          <w:tcPr>
            <w:tcW w:w="9654" w:type="dxa"/>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51F2C" w:rsidRPr="00632F12">
        <w:trPr>
          <w:trHeight w:hRule="exact" w:val="558"/>
        </w:trPr>
        <w:tc>
          <w:tcPr>
            <w:tcW w:w="9654" w:type="dxa"/>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b/>
                <w:color w:val="000000"/>
                <w:sz w:val="24"/>
                <w:szCs w:val="24"/>
                <w:lang w:val="ru-RU"/>
              </w:rPr>
              <w:t>Введение в курс «Технология разработки индивидуального образовательного маршрута для детей с ОВЗ»</w:t>
            </w:r>
          </w:p>
        </w:tc>
      </w:tr>
      <w:tr w:rsidR="00951F2C" w:rsidRPr="00632F12">
        <w:trPr>
          <w:trHeight w:hRule="exact" w:val="1366"/>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Цель и задачи курса. Основные умения и навыки, которые предполагается сформировать в процессе изучения курса. Логика построения курса. Терминологический аппарат: «дети с ограниченными возможностями здоровья», «индивидуальный образовательный маршрут», «технология», «индивидуальная программа обучения», «образовательное пространство» и др.</w:t>
            </w:r>
          </w:p>
        </w:tc>
      </w:tr>
      <w:tr w:rsidR="00951F2C" w:rsidRPr="00632F12">
        <w:trPr>
          <w:trHeight w:hRule="exact" w:val="585"/>
        </w:trPr>
        <w:tc>
          <w:tcPr>
            <w:tcW w:w="9654" w:type="dxa"/>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b/>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r>
      <w:tr w:rsidR="00951F2C" w:rsidRPr="00632F12">
        <w:trPr>
          <w:trHeight w:hRule="exact" w:val="4071"/>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Целесообразность разработки индивидуальной образовательной программы по отношению к следующим категориям детей с ограниченными возможностями здоровья: ребенок со сложным дефектом; ребенок, получающий образование в форме индивидуального обучения на дому; ребенок с ограниченными возможностями здоровья, посещающий общеобразовательную группу дошкольного образовательного учреждения, или получающий образование в общеобразовательном</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учреждении наряду с нормально развивающимися сверстниками; Ребенок с ограниченными возможностями здоровья дошкольного возраста, посещающий группу кратковременного пребывания для детей с ограниченными возможностями здоровья; ребенок с ограниченными возможностями здоровья, показывающий высокие достижения в освоении основной общеобразовательной программы и нуждающийся в углубленной изучении отдельных учебных курсов.</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Деятельность психолого-медико-педагогических комиссий (ПМПК) и психолого-медико- педагогических консилиумов (ПМПк) в определении детей нуждающихся в индивидуальном образовательном маршруте.</w:t>
            </w:r>
          </w:p>
        </w:tc>
      </w:tr>
      <w:tr w:rsidR="00951F2C" w:rsidRPr="00632F12">
        <w:trPr>
          <w:trHeight w:hRule="exact" w:val="585"/>
        </w:trPr>
        <w:tc>
          <w:tcPr>
            <w:tcW w:w="9654" w:type="dxa"/>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b/>
                <w:color w:val="000000"/>
                <w:sz w:val="24"/>
                <w:szCs w:val="24"/>
                <w:lang w:val="ru-RU"/>
              </w:rPr>
              <w:t>Условия, принципы и этапы разработки индивидуального образовательного маршрута</w:t>
            </w:r>
          </w:p>
        </w:tc>
      </w:tr>
      <w:tr w:rsidR="00951F2C" w:rsidRPr="00632F12">
        <w:trPr>
          <w:trHeight w:hRule="exact" w:val="784"/>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Факторы, определяющие организацию, содержание и технологическую реализация индивидуального образовательного маршрута: возраст и диагноз ребенка;</w:t>
            </w:r>
          </w:p>
        </w:tc>
      </w:tr>
    </w:tbl>
    <w:p w:rsidR="00951F2C" w:rsidRPr="00632F12" w:rsidRDefault="00632F12">
      <w:pPr>
        <w:rPr>
          <w:sz w:val="0"/>
          <w:szCs w:val="0"/>
          <w:lang w:val="ru-RU"/>
        </w:rPr>
      </w:pPr>
      <w:r w:rsidRPr="00632F1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51F2C">
        <w:trPr>
          <w:trHeight w:hRule="exact" w:val="3260"/>
        </w:trPr>
        <w:tc>
          <w:tcPr>
            <w:tcW w:w="9654" w:type="dxa"/>
            <w:shd w:val="clear" w:color="000000" w:fill="FFFFFF"/>
            <w:tcMar>
              <w:left w:w="34" w:type="dxa"/>
              <w:right w:w="34" w:type="dxa"/>
            </w:tcMar>
          </w:tcPr>
          <w:p w:rsidR="00951F2C" w:rsidRDefault="00632F12">
            <w:pPr>
              <w:spacing w:after="0" w:line="240" w:lineRule="auto"/>
              <w:jc w:val="both"/>
              <w:rPr>
                <w:sz w:val="24"/>
                <w:szCs w:val="24"/>
              </w:rPr>
            </w:pPr>
            <w:r w:rsidRPr="00632F12">
              <w:rPr>
                <w:rFonts w:ascii="Times New Roman" w:hAnsi="Times New Roman" w:cs="Times New Roman"/>
                <w:color w:val="000000"/>
                <w:sz w:val="24"/>
                <w:szCs w:val="24"/>
                <w:lang w:val="ru-RU"/>
              </w:rPr>
              <w:lastRenderedPageBreak/>
              <w:t xml:space="preserve">наличие и характер психолого-медико-педагогической помощи, оказываемой ребенку до начала разработки индивидуального маршрута; активная позиция семьи в воспитании и обучении ребенка; место жительства семьи; индивидуальные особенности ребенка. Организационно-педагогические условия эффективного проектирования и реализации индивидуального образовательного маршрута учащихся. Принципы разработки индивидуального образовательного маршрута: детерминизма, единства сознания, деятельностного подхода, социально-адаптирующей направленности образования, единства диагностики и коррекции; регулярной поэтапной диагностики развития ребенка; индивидуальный подбор педагогических, психологических и реабилитационных технологий; единства команды специалистов в реализации поставленных задач; систематический мониторинг и корректировка маршрута. </w:t>
            </w:r>
            <w:r>
              <w:rPr>
                <w:rFonts w:ascii="Times New Roman" w:hAnsi="Times New Roman" w:cs="Times New Roman"/>
                <w:color w:val="000000"/>
                <w:sz w:val="24"/>
                <w:szCs w:val="24"/>
              </w:rPr>
              <w:t>Этапы разработки и реализации ИОМ.</w:t>
            </w:r>
          </w:p>
        </w:tc>
      </w:tr>
      <w:tr w:rsidR="00951F2C" w:rsidRPr="00632F12">
        <w:trPr>
          <w:trHeight w:hRule="exact" w:val="304"/>
        </w:trPr>
        <w:tc>
          <w:tcPr>
            <w:tcW w:w="9654" w:type="dxa"/>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b/>
                <w:color w:val="000000"/>
                <w:sz w:val="24"/>
                <w:szCs w:val="24"/>
                <w:lang w:val="ru-RU"/>
              </w:rPr>
              <w:t>Основные компоненты индивидуального образовательного маршрута</w:t>
            </w:r>
          </w:p>
        </w:tc>
      </w:tr>
      <w:tr w:rsidR="00951F2C">
        <w:trPr>
          <w:trHeight w:hRule="exact" w:val="4612"/>
        </w:trPr>
        <w:tc>
          <w:tcPr>
            <w:tcW w:w="9654" w:type="dxa"/>
            <w:shd w:val="clear" w:color="000000" w:fill="FFFFFF"/>
            <w:tcMar>
              <w:left w:w="34" w:type="dxa"/>
              <w:right w:w="34" w:type="dxa"/>
            </w:tcMar>
          </w:tcPr>
          <w:p w:rsidR="00951F2C" w:rsidRDefault="00632F12">
            <w:pPr>
              <w:spacing w:after="0" w:line="240" w:lineRule="auto"/>
              <w:jc w:val="both"/>
              <w:rPr>
                <w:sz w:val="24"/>
                <w:szCs w:val="24"/>
              </w:rPr>
            </w:pPr>
            <w:r w:rsidRPr="00632F12">
              <w:rPr>
                <w:rFonts w:ascii="Times New Roman" w:hAnsi="Times New Roman" w:cs="Times New Roman"/>
                <w:color w:val="000000"/>
                <w:sz w:val="24"/>
                <w:szCs w:val="24"/>
                <w:lang w:val="ru-RU"/>
              </w:rPr>
              <w:t xml:space="preserve">Организационный компонент. Задачи организационного компонента. ПМПк, как разработчик индивидуального образовательного маршрута. Организация изучения ребенка. Определение команды специалистов, выбор ведущего специалиста, координирующего реализацию индивидуального образовательного маршрута. Карта сопровождения ИОМ как основной документ. Определение режима педагогических нагрузок, форм проведения занятий. Решение вопроса о необходимости участия тьютора в реализации ИОМ. Формы и виды взаимодействия между специалистами и родителями. Содержательный компонент. Индивидуальная образовательная программа как основа индивидуального образовательного маршрута. Задачи, структура и компоненты индивидуальной программы. Принципы разработки индивидуальной программы. Содержание индивидуальной программы. Направления предметного и беспредметного обучения. Технологический компонент. Сущность технологического компонента ИОМ. Задачи технологического компонента: определение образовательной стратегии обучения в учреждении; создание адаптированной образовательной и воспитательной среды; обеспечение взаимосвязи индивидуальных и групповых форм; разработка методов, приемов психолого-педагогической и информационной поддержки семей, воспитывающих детей с ОВЗ. </w:t>
            </w:r>
            <w:r>
              <w:rPr>
                <w:rFonts w:ascii="Times New Roman" w:hAnsi="Times New Roman" w:cs="Times New Roman"/>
                <w:color w:val="000000"/>
                <w:sz w:val="24"/>
                <w:szCs w:val="24"/>
              </w:rPr>
              <w:t>Реализация поставленных задач.</w:t>
            </w:r>
          </w:p>
        </w:tc>
      </w:tr>
      <w:tr w:rsidR="00951F2C" w:rsidRPr="00632F12">
        <w:trPr>
          <w:trHeight w:hRule="exact" w:val="585"/>
        </w:trPr>
        <w:tc>
          <w:tcPr>
            <w:tcW w:w="9654" w:type="dxa"/>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b/>
                <w:color w:val="000000"/>
                <w:sz w:val="24"/>
                <w:szCs w:val="24"/>
                <w:lang w:val="ru-RU"/>
              </w:rPr>
              <w:t>Технология разработки индивидуального образовательного маршрута для детей с ОВЗ</w:t>
            </w:r>
          </w:p>
        </w:tc>
      </w:tr>
      <w:tr w:rsidR="00951F2C" w:rsidRPr="00632F12">
        <w:trPr>
          <w:trHeight w:hRule="exact" w:val="2178"/>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Алгоритм разработки индивидуального образовательного маршрута. Структура карты сопровождения ИОМ. Модули карты сопровождения и их содержание. Оформление карты сопровождения ИОМ, а так же документов входящих в ее структуру (протокол предварительного изучения ребенка, психолого-педагогическая характеристика учащегося, индивидуальная программа обучения и развития, протокол эффективности реализации ИОМ, дневник динамического наблюдения, дневник наблюдения тьютора во время динамического обучения). Основная образовательная программа. Адаптированная основная образовательная программа. Механизмы разработки. СФГОС для детей с ОВЗ.</w:t>
            </w:r>
          </w:p>
        </w:tc>
      </w:tr>
      <w:tr w:rsidR="00951F2C" w:rsidRPr="00632F12">
        <w:trPr>
          <w:trHeight w:hRule="exact" w:val="855"/>
        </w:trPr>
        <w:tc>
          <w:tcPr>
            <w:tcW w:w="9654" w:type="dxa"/>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b/>
                <w:color w:val="000000"/>
                <w:sz w:val="24"/>
                <w:szCs w:val="24"/>
                <w:lang w:val="ru-RU"/>
              </w:rPr>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r>
      <w:tr w:rsidR="00951F2C" w:rsidRPr="00632F12">
        <w:trPr>
          <w:trHeight w:hRule="exact" w:val="3595"/>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Классификации индивидуальных образовательных маршрутов: на основании направленности образовательных интересов (Е. А. Александрова); Интеллектуальная направленность деятельности (С. В. Маркова); По возрастному критерию (А. П. Тряпицына); Вариативные образовательные маршруты для учащихся (И. А. Галацкова). Определения технологии индивидуализации процесса воспитания и обучения: индивидуальная программа обучения, индивидуальная образовательная программа, индивидуальная программа развития, индивидуальная коррекционно-развивающая программа, индивидуальный образовательный</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маршрут, индивидуальная образовательная траектория и др. Определения, как отражение сущности обозначенных понятий с позиции личностно-ориентированного обучения, в рамках концепции  профильного обучения и применительно к коррекционно- педагогической работе с детьми с ограниченными возможностями здоровья. Общие аспекты особых образовательных потребностей лиц с ОВЗ. Назначение индивидуальной</w:t>
            </w:r>
          </w:p>
        </w:tc>
      </w:tr>
    </w:tbl>
    <w:p w:rsidR="00951F2C" w:rsidRPr="00632F12" w:rsidRDefault="00632F12">
      <w:pPr>
        <w:rPr>
          <w:sz w:val="0"/>
          <w:szCs w:val="0"/>
          <w:lang w:val="ru-RU"/>
        </w:rPr>
      </w:pPr>
      <w:r w:rsidRPr="00632F1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51F2C" w:rsidRPr="00632F12">
        <w:trPr>
          <w:trHeight w:hRule="exact" w:val="5964"/>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lastRenderedPageBreak/>
              <w:t>образовательной программы в соответствии с основными аспектами особых образовательных потребностей ребенка с ограниченными возможностями здоровья и определение содержания образования, которое может освоить ребенок за определенный временной период, характеристике методов и средств обучения, коррекции и компенсации отклонений в развитии, а также в определении сроков и темпа освоения основной общеобразовательной программы. Содержание и целевое назначение индивидуальной образовательной программы и реализация особых образовательных потребностей обучающихся с ограниченными возможностями здоровья. Целевое назначение индивидуальной образовательной программы в преодолении несоответствия между процессом обучения ребенка с психофизическим нарушением по образовательным программам определенного года обучения, ступени обучения и реальными возможностями ребенка исходя из структуры его нарушения, познавательных потребностей и возможностей. Основная задача индивидуальной образовательной программы: создание условий для индивидуализации содержания образования для конкретного ребенка с ограниченными возможностями здоровья путем согласования требований федерального государственного образовательного стандарта, Примерных основных общеобразовательных программ и индивидуальных особенностей и возможностей обучающихся. Минимум содержания образования, необходимого для освоения ребенком с ограниченными возможностями здоровья с сохранным интеллектом и фундаментальное ядро содержания общего образования. Дети с умственной отсталостью и планирование содержания индивидуальной образовательной программы с учетом примерных основных общеобразовательных программ.</w:t>
            </w:r>
          </w:p>
        </w:tc>
      </w:tr>
      <w:tr w:rsidR="00951F2C" w:rsidRPr="00632F12">
        <w:trPr>
          <w:trHeight w:hRule="exact" w:val="585"/>
        </w:trPr>
        <w:tc>
          <w:tcPr>
            <w:tcW w:w="9654" w:type="dxa"/>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b/>
                <w:color w:val="000000"/>
                <w:sz w:val="24"/>
                <w:szCs w:val="24"/>
                <w:lang w:val="ru-RU"/>
              </w:rPr>
              <w:t>Индивидуальные образовательные маршруты в дошкольном образовательном учреждении</w:t>
            </w:r>
          </w:p>
        </w:tc>
      </w:tr>
      <w:tr w:rsidR="00951F2C" w:rsidRPr="00632F12">
        <w:trPr>
          <w:trHeight w:hRule="exact" w:val="3260"/>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Индивидуальные программы для детей раннего возраста, находящимися в домах</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ребенка. Три варианта программ для детей раннего возраста (Ю. А. Разенкова): Индивидуальная адаптационная программа; Индивидуальная программа</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профилактики раннего отставания и нежелательных тенденций в личностном</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развитии ребенка; Индивидуальная коррекционно-развивающая программа.</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Проектирование структуры индивидуальной образовательной программы для</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детей дошкольного возраста, имеющих ограниченные возможности здоровья, в</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зависимости от основных разделов программы дошкольного воспитания для</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детей с определенным типом недостатка.</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Варианты индивидуальной программы воспитания, обучения и развития ребенка</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дошкольного возраста с ОВЗ: Е. А. Стребелева; А. В. Закрепина; Е. М.</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Калинина; Н. Ш. Тюрина; Г. М. Гайдар, Т. Ю. Ортина</w:t>
            </w:r>
          </w:p>
        </w:tc>
      </w:tr>
      <w:tr w:rsidR="00951F2C">
        <w:trPr>
          <w:trHeight w:hRule="exact" w:val="277"/>
        </w:trPr>
        <w:tc>
          <w:tcPr>
            <w:tcW w:w="9654" w:type="dxa"/>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51F2C" w:rsidRPr="00632F12">
        <w:trPr>
          <w:trHeight w:hRule="exact" w:val="599"/>
        </w:trPr>
        <w:tc>
          <w:tcPr>
            <w:tcW w:w="9654" w:type="dxa"/>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b/>
                <w:color w:val="000000"/>
                <w:sz w:val="24"/>
                <w:szCs w:val="24"/>
                <w:lang w:val="ru-RU"/>
              </w:rPr>
              <w:t>Введение в курс «Технология разработки индивидуального образовательного маршрута для детей с ОВЗ»</w:t>
            </w:r>
          </w:p>
        </w:tc>
      </w:tr>
      <w:tr w:rsidR="00951F2C" w:rsidRPr="00632F12">
        <w:trPr>
          <w:trHeight w:hRule="exact" w:val="1637"/>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Закономерности психического развития.</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2. Дети с ОВЗ (особенности психофизического развития).</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3. Модернизация общего и специального образования.</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4. Основные документы, обеспечивающие равные права на получения образования детям с ОВЗ.</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5. Понятия «ИОМ», «индивидуальная образовательная траектория» и др.</w:t>
            </w:r>
          </w:p>
        </w:tc>
      </w:tr>
      <w:tr w:rsidR="00951F2C" w:rsidRPr="00632F12">
        <w:trPr>
          <w:trHeight w:hRule="exact" w:val="599"/>
        </w:trPr>
        <w:tc>
          <w:tcPr>
            <w:tcW w:w="9654" w:type="dxa"/>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b/>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r>
      <w:tr w:rsidR="00951F2C" w:rsidRPr="00632F12">
        <w:trPr>
          <w:trHeight w:hRule="exact" w:val="1366"/>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1. Выпишите основные понятия данной темы и дайте им определения</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2. Перечислите и объясните дидактические принципы инклюзивного образования</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3. Опишите технологию проведения педагогической диагностики детей с ОВЗ</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4. Составьте краткий индивидуальный план для ребенка дошкольного возраста с РДА</w:t>
            </w:r>
          </w:p>
        </w:tc>
      </w:tr>
    </w:tbl>
    <w:p w:rsidR="00951F2C" w:rsidRPr="00632F12" w:rsidRDefault="00632F12">
      <w:pPr>
        <w:rPr>
          <w:sz w:val="0"/>
          <w:szCs w:val="0"/>
          <w:lang w:val="ru-RU"/>
        </w:rPr>
      </w:pPr>
      <w:r w:rsidRPr="00632F1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51F2C" w:rsidRPr="00632F12">
        <w:trPr>
          <w:trHeight w:hRule="exact" w:val="585"/>
        </w:trPr>
        <w:tc>
          <w:tcPr>
            <w:tcW w:w="9654" w:type="dxa"/>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b/>
                <w:color w:val="000000"/>
                <w:sz w:val="24"/>
                <w:szCs w:val="24"/>
                <w:lang w:val="ru-RU"/>
              </w:rPr>
              <w:lastRenderedPageBreak/>
              <w:t>Условия, принципы и этапы разработки индивидуального образовательного маршрута</w:t>
            </w:r>
          </w:p>
        </w:tc>
      </w:tr>
      <w:tr w:rsidR="00951F2C">
        <w:trPr>
          <w:trHeight w:hRule="exact" w:val="2448"/>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Факторы определяющие организацию, содержание и технологическую реализацию ИОМ: возраст и диагноз ребенка; наличие и характер психолого-медикопедагогической помощи, оказываемой ребенку до начала разработки индивидуального маршрута; активной позиции семьи в воспитании и обучении ребенка; место жительства семьи; индивидуальные особенности ребенка.</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2. Этапы оказания помощи детям с ОВЗ.</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3. Организационно-педагогические условия эффективного проектирования и реализации ИОМ.</w:t>
            </w:r>
          </w:p>
          <w:p w:rsidR="00951F2C" w:rsidRDefault="00632F12">
            <w:pPr>
              <w:spacing w:after="0" w:line="240" w:lineRule="auto"/>
              <w:jc w:val="both"/>
              <w:rPr>
                <w:sz w:val="24"/>
                <w:szCs w:val="24"/>
              </w:rPr>
            </w:pPr>
            <w:r>
              <w:rPr>
                <w:rFonts w:ascii="Times New Roman" w:hAnsi="Times New Roman" w:cs="Times New Roman"/>
                <w:color w:val="000000"/>
                <w:sz w:val="24"/>
                <w:szCs w:val="24"/>
              </w:rPr>
              <w:t>4. Этапы разработки ИОМ</w:t>
            </w:r>
          </w:p>
        </w:tc>
      </w:tr>
      <w:tr w:rsidR="00951F2C" w:rsidRPr="00632F12">
        <w:trPr>
          <w:trHeight w:hRule="exact" w:val="319"/>
        </w:trPr>
        <w:tc>
          <w:tcPr>
            <w:tcW w:w="9654" w:type="dxa"/>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b/>
                <w:color w:val="000000"/>
                <w:sz w:val="24"/>
                <w:szCs w:val="24"/>
                <w:lang w:val="ru-RU"/>
              </w:rPr>
              <w:t>Основные компоненты индивидуального образовательного маршрута</w:t>
            </w:r>
          </w:p>
        </w:tc>
      </w:tr>
      <w:tr w:rsidR="00951F2C" w:rsidRPr="00632F12">
        <w:trPr>
          <w:trHeight w:hRule="exact" w:val="826"/>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Организационный компонент.</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2. Содержательный компонент.</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3. Технологический компонент</w:t>
            </w:r>
          </w:p>
        </w:tc>
      </w:tr>
      <w:tr w:rsidR="00951F2C" w:rsidRPr="00632F12">
        <w:trPr>
          <w:trHeight w:hRule="exact" w:val="599"/>
        </w:trPr>
        <w:tc>
          <w:tcPr>
            <w:tcW w:w="9654" w:type="dxa"/>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b/>
                <w:color w:val="000000"/>
                <w:sz w:val="24"/>
                <w:szCs w:val="24"/>
                <w:lang w:val="ru-RU"/>
              </w:rPr>
              <w:t>Технология разработки индивидуального образовательного маршрута для детей с ОВЗ</w:t>
            </w:r>
          </w:p>
        </w:tc>
      </w:tr>
      <w:tr w:rsidR="00951F2C" w:rsidRPr="00632F12">
        <w:trPr>
          <w:trHeight w:hRule="exact" w:val="555"/>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Взаимосвязь компонентов ИОМ.</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2. Карта сопровождения ИОМ.</w:t>
            </w:r>
          </w:p>
        </w:tc>
      </w:tr>
      <w:tr w:rsidR="00951F2C" w:rsidRPr="00632F12">
        <w:trPr>
          <w:trHeight w:hRule="exact" w:val="870"/>
        </w:trPr>
        <w:tc>
          <w:tcPr>
            <w:tcW w:w="9654" w:type="dxa"/>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b/>
                <w:color w:val="000000"/>
                <w:sz w:val="24"/>
                <w:szCs w:val="24"/>
                <w:lang w:val="ru-RU"/>
              </w:rPr>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r>
      <w:tr w:rsidR="00951F2C" w:rsidRPr="00632F12">
        <w:trPr>
          <w:trHeight w:hRule="exact" w:val="2178"/>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1. Назовите основные проблемы инклюзивного образования в России на современном эта- пе</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2. Составьте таблицу – «Организационные, педагогические условия реализации индивидуальных образовательных программ»</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3. Составьте схему: «Перспективные направления реализации индивидуальных образова- тельных программ»</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4. Опишите особенности индивидуального и группового тьютерства и особенности их становления в России</w:t>
            </w:r>
          </w:p>
        </w:tc>
      </w:tr>
      <w:tr w:rsidR="00951F2C" w:rsidRPr="00632F12">
        <w:trPr>
          <w:trHeight w:hRule="exact" w:val="599"/>
        </w:trPr>
        <w:tc>
          <w:tcPr>
            <w:tcW w:w="9654" w:type="dxa"/>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b/>
                <w:color w:val="000000"/>
                <w:sz w:val="24"/>
                <w:szCs w:val="24"/>
                <w:lang w:val="ru-RU"/>
              </w:rPr>
              <w:t>Индивидуальные образовательные маршруты в дошкольном образовательном учреждении</w:t>
            </w:r>
          </w:p>
        </w:tc>
      </w:tr>
      <w:tr w:rsidR="00951F2C" w:rsidRPr="00632F12">
        <w:trPr>
          <w:trHeight w:hRule="exact" w:val="555"/>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Экспертиза работы образовательного учреждения в рамках обеспечения индивидуализации образования обучающихся.</w:t>
            </w:r>
          </w:p>
        </w:tc>
      </w:tr>
      <w:tr w:rsidR="00951F2C" w:rsidRPr="00632F12">
        <w:trPr>
          <w:trHeight w:hRule="exact" w:val="855"/>
        </w:trPr>
        <w:tc>
          <w:tcPr>
            <w:tcW w:w="9654" w:type="dxa"/>
            <w:shd w:val="clear" w:color="000000" w:fill="FFFFFF"/>
            <w:tcMar>
              <w:left w:w="34" w:type="dxa"/>
              <w:right w:w="34" w:type="dxa"/>
            </w:tcMar>
          </w:tcPr>
          <w:p w:rsidR="00951F2C" w:rsidRPr="00632F12" w:rsidRDefault="00951F2C">
            <w:pPr>
              <w:spacing w:after="0" w:line="240" w:lineRule="auto"/>
              <w:rPr>
                <w:sz w:val="24"/>
                <w:szCs w:val="24"/>
                <w:lang w:val="ru-RU"/>
              </w:rPr>
            </w:pPr>
          </w:p>
          <w:p w:rsidR="00951F2C" w:rsidRPr="00632F12" w:rsidRDefault="00632F12">
            <w:pPr>
              <w:spacing w:after="0" w:line="240" w:lineRule="auto"/>
              <w:rPr>
                <w:sz w:val="24"/>
                <w:szCs w:val="24"/>
                <w:lang w:val="ru-RU"/>
              </w:rPr>
            </w:pPr>
            <w:r w:rsidRPr="00632F12">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951F2C" w:rsidRPr="00632F12">
        <w:trPr>
          <w:trHeight w:hRule="exact" w:val="4912"/>
        </w:trPr>
        <w:tc>
          <w:tcPr>
            <w:tcW w:w="9654" w:type="dxa"/>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1. Методические указания для обучающихся по освоению дисциплины «Проектирование индивидуальных образовательных маршрутов детей с ОВЗ» / Таротенко О.А.. – Омск: Изд-во Омской гуманитарной академии, 2021.</w:t>
            </w:r>
          </w:p>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951F2C" w:rsidRPr="00632F12" w:rsidRDefault="00632F12">
      <w:pPr>
        <w:rPr>
          <w:sz w:val="0"/>
          <w:szCs w:val="0"/>
          <w:lang w:val="ru-RU"/>
        </w:rPr>
      </w:pPr>
      <w:r w:rsidRPr="00632F12">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951F2C">
        <w:trPr>
          <w:trHeight w:hRule="exact" w:val="855"/>
        </w:trPr>
        <w:tc>
          <w:tcPr>
            <w:tcW w:w="9654" w:type="dxa"/>
            <w:gridSpan w:val="2"/>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b/>
                <w:color w:val="000000"/>
                <w:sz w:val="24"/>
                <w:szCs w:val="24"/>
                <w:lang w:val="ru-RU"/>
              </w:rPr>
              <w:lastRenderedPageBreak/>
              <w:t>7. Перечень основной и дополнительной учебной литературы, необходимой для освоения дисциплины</w:t>
            </w:r>
          </w:p>
          <w:p w:rsidR="00951F2C" w:rsidRDefault="00632F12">
            <w:pPr>
              <w:spacing w:after="0" w:line="240" w:lineRule="auto"/>
              <w:rPr>
                <w:sz w:val="24"/>
                <w:szCs w:val="24"/>
              </w:rPr>
            </w:pPr>
            <w:r>
              <w:rPr>
                <w:rFonts w:ascii="Times New Roman" w:hAnsi="Times New Roman" w:cs="Times New Roman"/>
                <w:b/>
                <w:color w:val="000000"/>
                <w:sz w:val="24"/>
                <w:szCs w:val="24"/>
              </w:rPr>
              <w:t>Основная:</w:t>
            </w:r>
          </w:p>
        </w:tc>
      </w:tr>
      <w:tr w:rsidR="00951F2C">
        <w:trPr>
          <w:trHeight w:hRule="exact" w:val="1907"/>
        </w:trPr>
        <w:tc>
          <w:tcPr>
            <w:tcW w:w="9654" w:type="dxa"/>
            <w:gridSpan w:val="2"/>
            <w:shd w:val="clear" w:color="000000" w:fill="FFFFFF"/>
            <w:tcMar>
              <w:left w:w="34" w:type="dxa"/>
              <w:right w:w="34" w:type="dxa"/>
            </w:tcMar>
          </w:tcPr>
          <w:p w:rsidR="00951F2C" w:rsidRDefault="00632F12">
            <w:pPr>
              <w:spacing w:after="0" w:line="240" w:lineRule="auto"/>
              <w:ind w:firstLine="725"/>
              <w:jc w:val="both"/>
              <w:rPr>
                <w:sz w:val="24"/>
                <w:szCs w:val="24"/>
              </w:rPr>
            </w:pPr>
            <w:r w:rsidRPr="00632F12">
              <w:rPr>
                <w:rFonts w:ascii="Times New Roman" w:hAnsi="Times New Roman" w:cs="Times New Roman"/>
                <w:color w:val="000000"/>
                <w:sz w:val="24"/>
                <w:szCs w:val="24"/>
                <w:lang w:val="ru-RU"/>
              </w:rPr>
              <w:t>1.</w:t>
            </w:r>
            <w:r w:rsidRPr="00632F12">
              <w:rPr>
                <w:lang w:val="ru-RU"/>
              </w:rPr>
              <w:t xml:space="preserve"> </w:t>
            </w:r>
            <w:r w:rsidRPr="00632F12">
              <w:rPr>
                <w:rFonts w:ascii="Times New Roman" w:hAnsi="Times New Roman" w:cs="Times New Roman"/>
                <w:color w:val="000000"/>
                <w:sz w:val="24"/>
                <w:szCs w:val="24"/>
                <w:lang w:val="ru-RU"/>
              </w:rPr>
              <w:t>Моделирование</w:t>
            </w:r>
            <w:r w:rsidRPr="00632F12">
              <w:rPr>
                <w:lang w:val="ru-RU"/>
              </w:rPr>
              <w:t xml:space="preserve"> </w:t>
            </w:r>
            <w:r w:rsidRPr="00632F12">
              <w:rPr>
                <w:rFonts w:ascii="Times New Roman" w:hAnsi="Times New Roman" w:cs="Times New Roman"/>
                <w:color w:val="000000"/>
                <w:sz w:val="24"/>
                <w:szCs w:val="24"/>
                <w:lang w:val="ru-RU"/>
              </w:rPr>
              <w:t>образовательных</w:t>
            </w:r>
            <w:r w:rsidRPr="00632F12">
              <w:rPr>
                <w:lang w:val="ru-RU"/>
              </w:rPr>
              <w:t xml:space="preserve"> </w:t>
            </w:r>
            <w:r w:rsidRPr="00632F12">
              <w:rPr>
                <w:rFonts w:ascii="Times New Roman" w:hAnsi="Times New Roman" w:cs="Times New Roman"/>
                <w:color w:val="000000"/>
                <w:sz w:val="24"/>
                <w:szCs w:val="24"/>
                <w:lang w:val="ru-RU"/>
              </w:rPr>
              <w:t>программ</w:t>
            </w:r>
            <w:r w:rsidRPr="00632F12">
              <w:rPr>
                <w:lang w:val="ru-RU"/>
              </w:rPr>
              <w:t xml:space="preserve"> </w:t>
            </w:r>
            <w:r w:rsidRPr="00632F12">
              <w:rPr>
                <w:rFonts w:ascii="Times New Roman" w:hAnsi="Times New Roman" w:cs="Times New Roman"/>
                <w:color w:val="000000"/>
                <w:sz w:val="24"/>
                <w:szCs w:val="24"/>
                <w:lang w:val="ru-RU"/>
              </w:rPr>
              <w:t>для</w:t>
            </w:r>
            <w:r w:rsidRPr="00632F12">
              <w:rPr>
                <w:lang w:val="ru-RU"/>
              </w:rPr>
              <w:t xml:space="preserve"> </w:t>
            </w:r>
            <w:r w:rsidRPr="00632F12">
              <w:rPr>
                <w:rFonts w:ascii="Times New Roman" w:hAnsi="Times New Roman" w:cs="Times New Roman"/>
                <w:color w:val="000000"/>
                <w:sz w:val="24"/>
                <w:szCs w:val="24"/>
                <w:lang w:val="ru-RU"/>
              </w:rPr>
              <w:t>детей</w:t>
            </w:r>
            <w:r w:rsidRPr="00632F12">
              <w:rPr>
                <w:lang w:val="ru-RU"/>
              </w:rPr>
              <w:t xml:space="preserve"> </w:t>
            </w:r>
            <w:r w:rsidRPr="00632F12">
              <w:rPr>
                <w:rFonts w:ascii="Times New Roman" w:hAnsi="Times New Roman" w:cs="Times New Roman"/>
                <w:color w:val="000000"/>
                <w:sz w:val="24"/>
                <w:szCs w:val="24"/>
                <w:lang w:val="ru-RU"/>
              </w:rPr>
              <w:t>с</w:t>
            </w:r>
            <w:r w:rsidRPr="00632F12">
              <w:rPr>
                <w:lang w:val="ru-RU"/>
              </w:rPr>
              <w:t xml:space="preserve"> </w:t>
            </w:r>
            <w:r w:rsidRPr="00632F12">
              <w:rPr>
                <w:rFonts w:ascii="Times New Roman" w:hAnsi="Times New Roman" w:cs="Times New Roman"/>
                <w:color w:val="000000"/>
                <w:sz w:val="24"/>
                <w:szCs w:val="24"/>
                <w:lang w:val="ru-RU"/>
              </w:rPr>
              <w:t>ограниченными</w:t>
            </w:r>
            <w:r w:rsidRPr="00632F12">
              <w:rPr>
                <w:lang w:val="ru-RU"/>
              </w:rPr>
              <w:t xml:space="preserve"> </w:t>
            </w:r>
            <w:r w:rsidRPr="00632F12">
              <w:rPr>
                <w:rFonts w:ascii="Times New Roman" w:hAnsi="Times New Roman" w:cs="Times New Roman"/>
                <w:color w:val="000000"/>
                <w:sz w:val="24"/>
                <w:szCs w:val="24"/>
                <w:lang w:val="ru-RU"/>
              </w:rPr>
              <w:t>возможностями</w:t>
            </w:r>
            <w:r w:rsidRPr="00632F12">
              <w:rPr>
                <w:lang w:val="ru-RU"/>
              </w:rPr>
              <w:t xml:space="preserve"> </w:t>
            </w:r>
            <w:r w:rsidRPr="00632F12">
              <w:rPr>
                <w:rFonts w:ascii="Times New Roman" w:hAnsi="Times New Roman" w:cs="Times New Roman"/>
                <w:color w:val="000000"/>
                <w:sz w:val="24"/>
                <w:szCs w:val="24"/>
                <w:lang w:val="ru-RU"/>
              </w:rPr>
              <w:t>здоровья</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sidRPr="00632F12">
              <w:rPr>
                <w:rFonts w:ascii="Times New Roman" w:hAnsi="Times New Roman" w:cs="Times New Roman"/>
                <w:color w:val="000000"/>
                <w:sz w:val="24"/>
                <w:szCs w:val="24"/>
                <w:lang w:val="ru-RU"/>
              </w:rPr>
              <w:t>Микляева</w:t>
            </w:r>
            <w:r w:rsidRPr="00632F12">
              <w:rPr>
                <w:lang w:val="ru-RU"/>
              </w:rPr>
              <w:t xml:space="preserve"> </w:t>
            </w:r>
            <w:r w:rsidRPr="00632F12">
              <w:rPr>
                <w:rFonts w:ascii="Times New Roman" w:hAnsi="Times New Roman" w:cs="Times New Roman"/>
                <w:color w:val="000000"/>
                <w:sz w:val="24"/>
                <w:szCs w:val="24"/>
                <w:lang w:val="ru-RU"/>
              </w:rPr>
              <w:t>Н.</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Барбашова</w:t>
            </w:r>
            <w:r w:rsidRPr="00632F12">
              <w:rPr>
                <w:lang w:val="ru-RU"/>
              </w:rPr>
              <w:t xml:space="preserve"> </w:t>
            </w:r>
            <w:r w:rsidRPr="00632F12">
              <w:rPr>
                <w:rFonts w:ascii="Times New Roman" w:hAnsi="Times New Roman" w:cs="Times New Roman"/>
                <w:color w:val="000000"/>
                <w:sz w:val="24"/>
                <w:szCs w:val="24"/>
                <w:lang w:val="ru-RU"/>
              </w:rPr>
              <w:t>С.</w:t>
            </w:r>
            <w:r w:rsidRPr="00632F12">
              <w:rPr>
                <w:lang w:val="ru-RU"/>
              </w:rPr>
              <w:t xml:space="preserve"> </w:t>
            </w:r>
            <w:r w:rsidRPr="00632F12">
              <w:rPr>
                <w:rFonts w:ascii="Times New Roman" w:hAnsi="Times New Roman" w:cs="Times New Roman"/>
                <w:color w:val="000000"/>
                <w:sz w:val="24"/>
                <w:szCs w:val="24"/>
                <w:lang w:val="ru-RU"/>
              </w:rPr>
              <w:t>А.,</w:t>
            </w:r>
            <w:r w:rsidRPr="00632F12">
              <w:rPr>
                <w:lang w:val="ru-RU"/>
              </w:rPr>
              <w:t xml:space="preserve"> </w:t>
            </w:r>
            <w:r w:rsidRPr="00632F12">
              <w:rPr>
                <w:rFonts w:ascii="Times New Roman" w:hAnsi="Times New Roman" w:cs="Times New Roman"/>
                <w:color w:val="000000"/>
                <w:sz w:val="24"/>
                <w:szCs w:val="24"/>
                <w:lang w:val="ru-RU"/>
              </w:rPr>
              <w:t>Гурина</w:t>
            </w:r>
            <w:r w:rsidRPr="00632F12">
              <w:rPr>
                <w:lang w:val="ru-RU"/>
              </w:rPr>
              <w:t xml:space="preserve"> </w:t>
            </w:r>
            <w:r w:rsidRPr="00632F12">
              <w:rPr>
                <w:rFonts w:ascii="Times New Roman" w:hAnsi="Times New Roman" w:cs="Times New Roman"/>
                <w:color w:val="000000"/>
                <w:sz w:val="24"/>
                <w:szCs w:val="24"/>
                <w:lang w:val="ru-RU"/>
              </w:rPr>
              <w:t>Л.</w:t>
            </w:r>
            <w:r w:rsidRPr="00632F12">
              <w:rPr>
                <w:lang w:val="ru-RU"/>
              </w:rPr>
              <w:t xml:space="preserve"> </w:t>
            </w:r>
            <w:r w:rsidRPr="00632F12">
              <w:rPr>
                <w:rFonts w:ascii="Times New Roman" w:hAnsi="Times New Roman" w:cs="Times New Roman"/>
                <w:color w:val="000000"/>
                <w:sz w:val="24"/>
                <w:szCs w:val="24"/>
                <w:lang w:val="ru-RU"/>
              </w:rPr>
              <w:t>Е.,</w:t>
            </w:r>
            <w:r w:rsidRPr="00632F12">
              <w:rPr>
                <w:lang w:val="ru-RU"/>
              </w:rPr>
              <w:t xml:space="preserve"> </w:t>
            </w:r>
            <w:r w:rsidRPr="00632F12">
              <w:rPr>
                <w:rFonts w:ascii="Times New Roman" w:hAnsi="Times New Roman" w:cs="Times New Roman"/>
                <w:color w:val="000000"/>
                <w:sz w:val="24"/>
                <w:szCs w:val="24"/>
                <w:lang w:val="ru-RU"/>
              </w:rPr>
              <w:t>Досекина</w:t>
            </w:r>
            <w:r w:rsidRPr="00632F12">
              <w:rPr>
                <w:lang w:val="ru-RU"/>
              </w:rPr>
              <w:t xml:space="preserve"> </w:t>
            </w:r>
            <w:r w:rsidRPr="00632F12">
              <w:rPr>
                <w:rFonts w:ascii="Times New Roman" w:hAnsi="Times New Roman" w:cs="Times New Roman"/>
                <w:color w:val="000000"/>
                <w:sz w:val="24"/>
                <w:szCs w:val="24"/>
                <w:lang w:val="ru-RU"/>
              </w:rPr>
              <w:t>И.</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Епифанцева</w:t>
            </w:r>
            <w:r w:rsidRPr="00632F12">
              <w:rPr>
                <w:lang w:val="ru-RU"/>
              </w:rPr>
              <w:t xml:space="preserve"> </w:t>
            </w:r>
            <w:r w:rsidRPr="00632F12">
              <w:rPr>
                <w:rFonts w:ascii="Times New Roman" w:hAnsi="Times New Roman" w:cs="Times New Roman"/>
                <w:color w:val="000000"/>
                <w:sz w:val="24"/>
                <w:szCs w:val="24"/>
                <w:lang w:val="ru-RU"/>
              </w:rPr>
              <w:t>Ю.</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Ишина</w:t>
            </w:r>
            <w:r w:rsidRPr="00632F12">
              <w:rPr>
                <w:lang w:val="ru-RU"/>
              </w:rPr>
              <w:t xml:space="preserve"> </w:t>
            </w:r>
            <w:r w:rsidRPr="00632F12">
              <w:rPr>
                <w:rFonts w:ascii="Times New Roman" w:hAnsi="Times New Roman" w:cs="Times New Roman"/>
                <w:color w:val="000000"/>
                <w:sz w:val="24"/>
                <w:szCs w:val="24"/>
                <w:lang w:val="ru-RU"/>
              </w:rPr>
              <w:t>Г.</w:t>
            </w:r>
            <w:r w:rsidRPr="00632F12">
              <w:rPr>
                <w:lang w:val="ru-RU"/>
              </w:rPr>
              <w:t xml:space="preserve"> </w:t>
            </w:r>
            <w:r w:rsidRPr="00632F12">
              <w:rPr>
                <w:rFonts w:ascii="Times New Roman" w:hAnsi="Times New Roman" w:cs="Times New Roman"/>
                <w:color w:val="000000"/>
                <w:sz w:val="24"/>
                <w:szCs w:val="24"/>
                <w:lang w:val="ru-RU"/>
              </w:rPr>
              <w:t>П.,</w:t>
            </w:r>
            <w:r w:rsidRPr="00632F12">
              <w:rPr>
                <w:lang w:val="ru-RU"/>
              </w:rPr>
              <w:t xml:space="preserve"> </w:t>
            </w:r>
            <w:r w:rsidRPr="00632F12">
              <w:rPr>
                <w:rFonts w:ascii="Times New Roman" w:hAnsi="Times New Roman" w:cs="Times New Roman"/>
                <w:color w:val="000000"/>
                <w:sz w:val="24"/>
                <w:szCs w:val="24"/>
                <w:lang w:val="ru-RU"/>
              </w:rPr>
              <w:t>Комарова</w:t>
            </w:r>
            <w:r w:rsidRPr="00632F12">
              <w:rPr>
                <w:lang w:val="ru-RU"/>
              </w:rPr>
              <w:t xml:space="preserve"> </w:t>
            </w:r>
            <w:r w:rsidRPr="00632F12">
              <w:rPr>
                <w:rFonts w:ascii="Times New Roman" w:hAnsi="Times New Roman" w:cs="Times New Roman"/>
                <w:color w:val="000000"/>
                <w:sz w:val="24"/>
                <w:szCs w:val="24"/>
                <w:lang w:val="ru-RU"/>
              </w:rPr>
              <w:t>М.</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Коржевина</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Красина</w:t>
            </w:r>
            <w:r w:rsidRPr="00632F12">
              <w:rPr>
                <w:lang w:val="ru-RU"/>
              </w:rPr>
              <w:t xml:space="preserve"> </w:t>
            </w:r>
            <w:r w:rsidRPr="00632F12">
              <w:rPr>
                <w:rFonts w:ascii="Times New Roman" w:hAnsi="Times New Roman" w:cs="Times New Roman"/>
                <w:color w:val="000000"/>
                <w:sz w:val="24"/>
                <w:szCs w:val="24"/>
                <w:lang w:val="ru-RU"/>
              </w:rPr>
              <w:t>Е.</w:t>
            </w:r>
            <w:r w:rsidRPr="00632F12">
              <w:rPr>
                <w:lang w:val="ru-RU"/>
              </w:rPr>
              <w:t xml:space="preserve"> </w:t>
            </w:r>
            <w:r w:rsidRPr="00632F12">
              <w:rPr>
                <w:rFonts w:ascii="Times New Roman" w:hAnsi="Times New Roman" w:cs="Times New Roman"/>
                <w:color w:val="000000"/>
                <w:sz w:val="24"/>
                <w:szCs w:val="24"/>
                <w:lang w:val="ru-RU"/>
              </w:rPr>
              <w:t>Б.,</w:t>
            </w:r>
            <w:r w:rsidRPr="00632F12">
              <w:rPr>
                <w:lang w:val="ru-RU"/>
              </w:rPr>
              <w:t xml:space="preserve"> </w:t>
            </w:r>
            <w:r w:rsidRPr="00632F12">
              <w:rPr>
                <w:rFonts w:ascii="Times New Roman" w:hAnsi="Times New Roman" w:cs="Times New Roman"/>
                <w:color w:val="000000"/>
                <w:sz w:val="24"/>
                <w:szCs w:val="24"/>
                <w:lang w:val="ru-RU"/>
              </w:rPr>
              <w:t>Кувшинова</w:t>
            </w:r>
            <w:r w:rsidRPr="00632F12">
              <w:rPr>
                <w:lang w:val="ru-RU"/>
              </w:rPr>
              <w:t xml:space="preserve"> </w:t>
            </w:r>
            <w:r w:rsidRPr="00632F12">
              <w:rPr>
                <w:rFonts w:ascii="Times New Roman" w:hAnsi="Times New Roman" w:cs="Times New Roman"/>
                <w:color w:val="000000"/>
                <w:sz w:val="24"/>
                <w:szCs w:val="24"/>
                <w:lang w:val="ru-RU"/>
              </w:rPr>
              <w:t>О.</w:t>
            </w:r>
            <w:r w:rsidRPr="00632F12">
              <w:rPr>
                <w:lang w:val="ru-RU"/>
              </w:rPr>
              <w:t xml:space="preserve"> </w:t>
            </w:r>
            <w:r w:rsidRPr="00632F12">
              <w:rPr>
                <w:rFonts w:ascii="Times New Roman" w:hAnsi="Times New Roman" w:cs="Times New Roman"/>
                <w:color w:val="000000"/>
                <w:sz w:val="24"/>
                <w:szCs w:val="24"/>
                <w:lang w:val="ru-RU"/>
              </w:rPr>
              <w:t>А.,</w:t>
            </w:r>
            <w:r w:rsidRPr="00632F12">
              <w:rPr>
                <w:lang w:val="ru-RU"/>
              </w:rPr>
              <w:t xml:space="preserve"> </w:t>
            </w:r>
            <w:r w:rsidRPr="00632F12">
              <w:rPr>
                <w:rFonts w:ascii="Times New Roman" w:hAnsi="Times New Roman" w:cs="Times New Roman"/>
                <w:color w:val="000000"/>
                <w:sz w:val="24"/>
                <w:szCs w:val="24"/>
                <w:lang w:val="ru-RU"/>
              </w:rPr>
              <w:t>Мицкевич</w:t>
            </w:r>
            <w:r w:rsidRPr="00632F12">
              <w:rPr>
                <w:lang w:val="ru-RU"/>
              </w:rPr>
              <w:t xml:space="preserve"> </w:t>
            </w:r>
            <w:r w:rsidRPr="00632F12">
              <w:rPr>
                <w:rFonts w:ascii="Times New Roman" w:hAnsi="Times New Roman" w:cs="Times New Roman"/>
                <w:color w:val="000000"/>
                <w:sz w:val="24"/>
                <w:szCs w:val="24"/>
                <w:lang w:val="ru-RU"/>
              </w:rPr>
              <w:t>И.</w:t>
            </w:r>
            <w:r w:rsidRPr="00632F12">
              <w:rPr>
                <w:lang w:val="ru-RU"/>
              </w:rPr>
              <w:t xml:space="preserve"> </w:t>
            </w:r>
            <w:r w:rsidRPr="00632F12">
              <w:rPr>
                <w:rFonts w:ascii="Times New Roman" w:hAnsi="Times New Roman" w:cs="Times New Roman"/>
                <w:color w:val="000000"/>
                <w:sz w:val="24"/>
                <w:szCs w:val="24"/>
                <w:lang w:val="ru-RU"/>
              </w:rPr>
              <w:t>К.,</w:t>
            </w:r>
            <w:r w:rsidRPr="00632F12">
              <w:rPr>
                <w:lang w:val="ru-RU"/>
              </w:rPr>
              <w:t xml:space="preserve"> </w:t>
            </w:r>
            <w:r w:rsidRPr="00632F12">
              <w:rPr>
                <w:rFonts w:ascii="Times New Roman" w:hAnsi="Times New Roman" w:cs="Times New Roman"/>
                <w:color w:val="000000"/>
                <w:sz w:val="24"/>
                <w:szCs w:val="24"/>
                <w:lang w:val="ru-RU"/>
              </w:rPr>
              <w:t>Мурылева</w:t>
            </w:r>
            <w:r w:rsidRPr="00632F12">
              <w:rPr>
                <w:lang w:val="ru-RU"/>
              </w:rPr>
              <w:t xml:space="preserve"> </w:t>
            </w:r>
            <w:r w:rsidRPr="00632F12">
              <w:rPr>
                <w:rFonts w:ascii="Times New Roman" w:hAnsi="Times New Roman" w:cs="Times New Roman"/>
                <w:color w:val="000000"/>
                <w:sz w:val="24"/>
                <w:szCs w:val="24"/>
                <w:lang w:val="ru-RU"/>
              </w:rPr>
              <w:t>И.</w:t>
            </w:r>
            <w:r w:rsidRPr="00632F12">
              <w:rPr>
                <w:lang w:val="ru-RU"/>
              </w:rPr>
              <w:t xml:space="preserve"> </w:t>
            </w:r>
            <w:r w:rsidRPr="00632F12">
              <w:rPr>
                <w:rFonts w:ascii="Times New Roman" w:hAnsi="Times New Roman" w:cs="Times New Roman"/>
                <w:color w:val="000000"/>
                <w:sz w:val="24"/>
                <w:szCs w:val="24"/>
                <w:lang w:val="ru-RU"/>
              </w:rPr>
              <w:t>С.,</w:t>
            </w:r>
            <w:r w:rsidRPr="00632F12">
              <w:rPr>
                <w:lang w:val="ru-RU"/>
              </w:rPr>
              <w:t xml:space="preserve"> </w:t>
            </w:r>
            <w:r w:rsidRPr="00632F12">
              <w:rPr>
                <w:rFonts w:ascii="Times New Roman" w:hAnsi="Times New Roman" w:cs="Times New Roman"/>
                <w:color w:val="000000"/>
                <w:sz w:val="24"/>
                <w:szCs w:val="24"/>
                <w:lang w:val="ru-RU"/>
              </w:rPr>
              <w:t>Парижская</w:t>
            </w:r>
            <w:r w:rsidRPr="00632F12">
              <w:rPr>
                <w:lang w:val="ru-RU"/>
              </w:rPr>
              <w:t xml:space="preserve"> </w:t>
            </w:r>
            <w:r w:rsidRPr="00632F12">
              <w:rPr>
                <w:rFonts w:ascii="Times New Roman" w:hAnsi="Times New Roman" w:cs="Times New Roman"/>
                <w:color w:val="000000"/>
                <w:sz w:val="24"/>
                <w:szCs w:val="24"/>
                <w:lang w:val="ru-RU"/>
              </w:rPr>
              <w:t>Н.</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Пелевина</w:t>
            </w:r>
            <w:r w:rsidRPr="00632F12">
              <w:rPr>
                <w:lang w:val="ru-RU"/>
              </w:rPr>
              <w:t xml:space="preserve"> </w:t>
            </w:r>
            <w:r w:rsidRPr="00632F12">
              <w:rPr>
                <w:rFonts w:ascii="Times New Roman" w:hAnsi="Times New Roman" w:cs="Times New Roman"/>
                <w:color w:val="000000"/>
                <w:sz w:val="24"/>
                <w:szCs w:val="24"/>
                <w:lang w:val="ru-RU"/>
              </w:rPr>
              <w:t>А.</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Перова</w:t>
            </w:r>
            <w:r w:rsidRPr="00632F12">
              <w:rPr>
                <w:lang w:val="ru-RU"/>
              </w:rPr>
              <w:t xml:space="preserve"> </w:t>
            </w:r>
            <w:r w:rsidRPr="00632F12">
              <w:rPr>
                <w:rFonts w:ascii="Times New Roman" w:hAnsi="Times New Roman" w:cs="Times New Roman"/>
                <w:color w:val="000000"/>
                <w:sz w:val="24"/>
                <w:szCs w:val="24"/>
                <w:lang w:val="ru-RU"/>
              </w:rPr>
              <w:t>М.</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Петрова</w:t>
            </w:r>
            <w:r w:rsidRPr="00632F12">
              <w:rPr>
                <w:lang w:val="ru-RU"/>
              </w:rPr>
              <w:t xml:space="preserve"> </w:t>
            </w:r>
            <w:r w:rsidRPr="00632F12">
              <w:rPr>
                <w:rFonts w:ascii="Times New Roman" w:hAnsi="Times New Roman" w:cs="Times New Roman"/>
                <w:color w:val="000000"/>
                <w:sz w:val="24"/>
                <w:szCs w:val="24"/>
                <w:lang w:val="ru-RU"/>
              </w:rPr>
              <w:t>Т.</w:t>
            </w:r>
            <w:r w:rsidRPr="00632F12">
              <w:rPr>
                <w:lang w:val="ru-RU"/>
              </w:rPr>
              <w:t xml:space="preserve"> </w:t>
            </w:r>
            <w:r w:rsidRPr="00632F12">
              <w:rPr>
                <w:rFonts w:ascii="Times New Roman" w:hAnsi="Times New Roman" w:cs="Times New Roman"/>
                <w:color w:val="000000"/>
                <w:sz w:val="24"/>
                <w:szCs w:val="24"/>
                <w:lang w:val="ru-RU"/>
              </w:rPr>
              <w:t>А.,</w:t>
            </w:r>
            <w:r w:rsidRPr="00632F12">
              <w:rPr>
                <w:lang w:val="ru-RU"/>
              </w:rPr>
              <w:t xml:space="preserve"> </w:t>
            </w:r>
            <w:r w:rsidRPr="00632F12">
              <w:rPr>
                <w:rFonts w:ascii="Times New Roman" w:hAnsi="Times New Roman" w:cs="Times New Roman"/>
                <w:color w:val="000000"/>
                <w:sz w:val="24"/>
                <w:szCs w:val="24"/>
                <w:lang w:val="ru-RU"/>
              </w:rPr>
              <w:t>Редькина</w:t>
            </w:r>
            <w:r w:rsidRPr="00632F12">
              <w:rPr>
                <w:lang w:val="ru-RU"/>
              </w:rPr>
              <w:t xml:space="preserve"> </w:t>
            </w:r>
            <w:r w:rsidRPr="00632F12">
              <w:rPr>
                <w:rFonts w:ascii="Times New Roman" w:hAnsi="Times New Roman" w:cs="Times New Roman"/>
                <w:color w:val="000000"/>
                <w:sz w:val="24"/>
                <w:szCs w:val="24"/>
                <w:lang w:val="ru-RU"/>
              </w:rPr>
              <w:t>Е.</w:t>
            </w:r>
            <w:r w:rsidRPr="00632F12">
              <w:rPr>
                <w:lang w:val="ru-RU"/>
              </w:rPr>
              <w:t xml:space="preserve"> </w:t>
            </w:r>
            <w:r w:rsidRPr="00632F12">
              <w:rPr>
                <w:rFonts w:ascii="Times New Roman" w:hAnsi="Times New Roman" w:cs="Times New Roman"/>
                <w:color w:val="000000"/>
                <w:sz w:val="24"/>
                <w:szCs w:val="24"/>
                <w:lang w:val="ru-RU"/>
              </w:rPr>
              <w:t>Ю.,</w:t>
            </w:r>
            <w:r w:rsidRPr="00632F12">
              <w:rPr>
                <w:lang w:val="ru-RU"/>
              </w:rPr>
              <w:t xml:space="preserve"> </w:t>
            </w:r>
            <w:r w:rsidRPr="00632F12">
              <w:rPr>
                <w:rFonts w:ascii="Times New Roman" w:hAnsi="Times New Roman" w:cs="Times New Roman"/>
                <w:color w:val="000000"/>
                <w:sz w:val="24"/>
                <w:szCs w:val="24"/>
                <w:lang w:val="ru-RU"/>
              </w:rPr>
              <w:t>Речиц</w:t>
            </w:r>
            <w:r w:rsidRPr="00632F12">
              <w:rPr>
                <w:lang w:val="ru-RU"/>
              </w:rPr>
              <w:t xml:space="preserve"> </w:t>
            </w:r>
            <w:r w:rsidRPr="00632F12">
              <w:rPr>
                <w:rFonts w:ascii="Times New Roman" w:hAnsi="Times New Roman" w:cs="Times New Roman"/>
                <w:color w:val="000000"/>
                <w:sz w:val="24"/>
                <w:szCs w:val="24"/>
                <w:lang w:val="ru-RU"/>
              </w:rPr>
              <w:t>О.</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Селиванова</w:t>
            </w:r>
            <w:r w:rsidRPr="00632F12">
              <w:rPr>
                <w:lang w:val="ru-RU"/>
              </w:rPr>
              <w:t xml:space="preserve"> </w:t>
            </w:r>
            <w:r w:rsidRPr="00632F12">
              <w:rPr>
                <w:rFonts w:ascii="Times New Roman" w:hAnsi="Times New Roman" w:cs="Times New Roman"/>
                <w:color w:val="000000"/>
                <w:sz w:val="24"/>
                <w:szCs w:val="24"/>
                <w:lang w:val="ru-RU"/>
              </w:rPr>
              <w:t>М.</w:t>
            </w:r>
            <w:r w:rsidRPr="00632F12">
              <w:rPr>
                <w:lang w:val="ru-RU"/>
              </w:rPr>
              <w:t xml:space="preserve"> </w:t>
            </w:r>
            <w:r w:rsidRPr="00632F12">
              <w:rPr>
                <w:rFonts w:ascii="Times New Roman" w:hAnsi="Times New Roman" w:cs="Times New Roman"/>
                <w:color w:val="000000"/>
                <w:sz w:val="24"/>
                <w:szCs w:val="24"/>
                <w:lang w:val="ru-RU"/>
              </w:rPr>
              <w:t>Е.,</w:t>
            </w:r>
            <w:r w:rsidRPr="00632F12">
              <w:rPr>
                <w:lang w:val="ru-RU"/>
              </w:rPr>
              <w:t xml:space="preserve"> </w:t>
            </w:r>
            <w:r w:rsidRPr="00632F12">
              <w:rPr>
                <w:rFonts w:ascii="Times New Roman" w:hAnsi="Times New Roman" w:cs="Times New Roman"/>
                <w:color w:val="000000"/>
                <w:sz w:val="24"/>
                <w:szCs w:val="24"/>
                <w:lang w:val="ru-RU"/>
              </w:rPr>
              <w:t>Тисовская</w:t>
            </w:r>
            <w:r w:rsidRPr="00632F12">
              <w:rPr>
                <w:lang w:val="ru-RU"/>
              </w:rPr>
              <w:t xml:space="preserve"> </w:t>
            </w:r>
            <w:r w:rsidRPr="00632F12">
              <w:rPr>
                <w:rFonts w:ascii="Times New Roman" w:hAnsi="Times New Roman" w:cs="Times New Roman"/>
                <w:color w:val="000000"/>
                <w:sz w:val="24"/>
                <w:szCs w:val="24"/>
                <w:lang w:val="ru-RU"/>
              </w:rPr>
              <w:t>Ю.</w:t>
            </w:r>
            <w:r w:rsidRPr="00632F12">
              <w:rPr>
                <w:lang w:val="ru-RU"/>
              </w:rPr>
              <w:t xml:space="preserve"> </w:t>
            </w:r>
            <w:r w:rsidRPr="00632F12">
              <w:rPr>
                <w:rFonts w:ascii="Times New Roman" w:hAnsi="Times New Roman" w:cs="Times New Roman"/>
                <w:color w:val="000000"/>
                <w:sz w:val="24"/>
                <w:szCs w:val="24"/>
                <w:lang w:val="ru-RU"/>
              </w:rPr>
              <w:t>А.,</w:t>
            </w:r>
            <w:r w:rsidRPr="00632F12">
              <w:rPr>
                <w:lang w:val="ru-RU"/>
              </w:rPr>
              <w:t xml:space="preserve"> </w:t>
            </w:r>
            <w:r w:rsidRPr="00632F12">
              <w:rPr>
                <w:rFonts w:ascii="Times New Roman" w:hAnsi="Times New Roman" w:cs="Times New Roman"/>
                <w:color w:val="000000"/>
                <w:sz w:val="24"/>
                <w:szCs w:val="24"/>
                <w:lang w:val="ru-RU"/>
              </w:rPr>
              <w:t>Узорина</w:t>
            </w:r>
            <w:r w:rsidRPr="00632F12">
              <w:rPr>
                <w:lang w:val="ru-RU"/>
              </w:rPr>
              <w:t xml:space="preserve"> </w:t>
            </w:r>
            <w:r w:rsidRPr="00632F12">
              <w:rPr>
                <w:rFonts w:ascii="Times New Roman" w:hAnsi="Times New Roman" w:cs="Times New Roman"/>
                <w:color w:val="000000"/>
                <w:sz w:val="24"/>
                <w:szCs w:val="24"/>
                <w:lang w:val="ru-RU"/>
              </w:rPr>
              <w:t>Н.</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978-5-534-11198-9.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E73EC">
                <w:rPr>
                  <w:rStyle w:val="a3"/>
                </w:rPr>
                <w:t>https://urait.ru/bcode/456860</w:t>
              </w:r>
            </w:hyperlink>
            <w:r>
              <w:t xml:space="preserve"> </w:t>
            </w:r>
          </w:p>
        </w:tc>
      </w:tr>
      <w:tr w:rsidR="00951F2C" w:rsidRPr="00632F12">
        <w:trPr>
          <w:trHeight w:hRule="exact" w:val="1907"/>
        </w:trPr>
        <w:tc>
          <w:tcPr>
            <w:tcW w:w="9654" w:type="dxa"/>
            <w:gridSpan w:val="2"/>
            <w:shd w:val="clear" w:color="000000" w:fill="FFFFFF"/>
            <w:tcMar>
              <w:left w:w="34" w:type="dxa"/>
              <w:right w:w="34" w:type="dxa"/>
            </w:tcMar>
          </w:tcPr>
          <w:p w:rsidR="00951F2C" w:rsidRPr="00632F12" w:rsidRDefault="00632F12">
            <w:pPr>
              <w:spacing w:after="0" w:line="240" w:lineRule="auto"/>
              <w:ind w:firstLine="725"/>
              <w:jc w:val="both"/>
              <w:rPr>
                <w:sz w:val="24"/>
                <w:szCs w:val="24"/>
                <w:lang w:val="ru-RU"/>
              </w:rPr>
            </w:pPr>
            <w:r w:rsidRPr="00632F12">
              <w:rPr>
                <w:rFonts w:ascii="Times New Roman" w:hAnsi="Times New Roman" w:cs="Times New Roman"/>
                <w:color w:val="000000"/>
                <w:sz w:val="24"/>
                <w:szCs w:val="24"/>
                <w:lang w:val="ru-RU"/>
              </w:rPr>
              <w:t>2.</w:t>
            </w:r>
            <w:r w:rsidRPr="00632F12">
              <w:rPr>
                <w:lang w:val="ru-RU"/>
              </w:rPr>
              <w:t xml:space="preserve"> </w:t>
            </w:r>
            <w:r w:rsidRPr="00632F12">
              <w:rPr>
                <w:rFonts w:ascii="Times New Roman" w:hAnsi="Times New Roman" w:cs="Times New Roman"/>
                <w:color w:val="000000"/>
                <w:sz w:val="24"/>
                <w:szCs w:val="24"/>
                <w:lang w:val="ru-RU"/>
              </w:rPr>
              <w:t>Проектирование</w:t>
            </w:r>
            <w:r w:rsidRPr="00632F12">
              <w:rPr>
                <w:lang w:val="ru-RU"/>
              </w:rPr>
              <w:t xml:space="preserve"> </w:t>
            </w:r>
            <w:r w:rsidRPr="00632F12">
              <w:rPr>
                <w:rFonts w:ascii="Times New Roman" w:hAnsi="Times New Roman" w:cs="Times New Roman"/>
                <w:color w:val="000000"/>
                <w:sz w:val="24"/>
                <w:szCs w:val="24"/>
                <w:lang w:val="ru-RU"/>
              </w:rPr>
              <w:t>индивидуального</w:t>
            </w:r>
            <w:r w:rsidRPr="00632F12">
              <w:rPr>
                <w:lang w:val="ru-RU"/>
              </w:rPr>
              <w:t xml:space="preserve"> </w:t>
            </w:r>
            <w:r w:rsidRPr="00632F12">
              <w:rPr>
                <w:rFonts w:ascii="Times New Roman" w:hAnsi="Times New Roman" w:cs="Times New Roman"/>
                <w:color w:val="000000"/>
                <w:sz w:val="24"/>
                <w:szCs w:val="24"/>
                <w:lang w:val="ru-RU"/>
              </w:rPr>
              <w:t>образовательного</w:t>
            </w:r>
            <w:r w:rsidRPr="00632F12">
              <w:rPr>
                <w:lang w:val="ru-RU"/>
              </w:rPr>
              <w:t xml:space="preserve"> </w:t>
            </w:r>
            <w:r w:rsidRPr="00632F12">
              <w:rPr>
                <w:rFonts w:ascii="Times New Roman" w:hAnsi="Times New Roman" w:cs="Times New Roman"/>
                <w:color w:val="000000"/>
                <w:sz w:val="24"/>
                <w:szCs w:val="24"/>
                <w:lang w:val="ru-RU"/>
              </w:rPr>
              <w:t>маршрута</w:t>
            </w:r>
            <w:r w:rsidRPr="00632F12">
              <w:rPr>
                <w:lang w:val="ru-RU"/>
              </w:rPr>
              <w:t xml:space="preserve"> </w:t>
            </w:r>
            <w:r w:rsidRPr="00632F12">
              <w:rPr>
                <w:rFonts w:ascii="Times New Roman" w:hAnsi="Times New Roman" w:cs="Times New Roman"/>
                <w:color w:val="000000"/>
                <w:sz w:val="24"/>
                <w:szCs w:val="24"/>
                <w:lang w:val="ru-RU"/>
              </w:rPr>
              <w:t>ученика</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условиях</w:t>
            </w:r>
            <w:r w:rsidRPr="00632F12">
              <w:rPr>
                <w:lang w:val="ru-RU"/>
              </w:rPr>
              <w:t xml:space="preserve"> </w:t>
            </w:r>
            <w:r w:rsidRPr="00632F12">
              <w:rPr>
                <w:rFonts w:ascii="Times New Roman" w:hAnsi="Times New Roman" w:cs="Times New Roman"/>
                <w:color w:val="000000"/>
                <w:sz w:val="24"/>
                <w:szCs w:val="24"/>
                <w:lang w:val="ru-RU"/>
              </w:rPr>
              <w:t>введения</w:t>
            </w:r>
            <w:r w:rsidRPr="00632F12">
              <w:rPr>
                <w:lang w:val="ru-RU"/>
              </w:rPr>
              <w:t xml:space="preserve"> </w:t>
            </w:r>
            <w:r w:rsidRPr="00632F12">
              <w:rPr>
                <w:rFonts w:ascii="Times New Roman" w:hAnsi="Times New Roman" w:cs="Times New Roman"/>
                <w:color w:val="000000"/>
                <w:sz w:val="24"/>
                <w:szCs w:val="24"/>
                <w:lang w:val="ru-RU"/>
              </w:rPr>
              <w:t>ФГОС</w:t>
            </w:r>
            <w:r w:rsidRPr="00632F12">
              <w:rPr>
                <w:lang w:val="ru-RU"/>
              </w:rPr>
              <w:t xml:space="preserve"> </w:t>
            </w:r>
            <w:r w:rsidRPr="00632F12">
              <w:rPr>
                <w:rFonts w:ascii="Times New Roman" w:hAnsi="Times New Roman" w:cs="Times New Roman"/>
                <w:color w:val="000000"/>
                <w:sz w:val="24"/>
                <w:szCs w:val="24"/>
                <w:lang w:val="ru-RU"/>
              </w:rPr>
              <w:t>ОО</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sidRPr="00632F12">
              <w:rPr>
                <w:rFonts w:ascii="Times New Roman" w:hAnsi="Times New Roman" w:cs="Times New Roman"/>
                <w:color w:val="000000"/>
                <w:sz w:val="24"/>
                <w:szCs w:val="24"/>
                <w:lang w:val="ru-RU"/>
              </w:rPr>
              <w:t>Абдулаева,</w:t>
            </w:r>
            <w:r w:rsidRPr="00632F12">
              <w:rPr>
                <w:lang w:val="ru-RU"/>
              </w:rPr>
              <w:t xml:space="preserve"> </w:t>
            </w:r>
            <w:r w:rsidRPr="00632F12">
              <w:rPr>
                <w:rFonts w:ascii="Times New Roman" w:hAnsi="Times New Roman" w:cs="Times New Roman"/>
                <w:color w:val="000000"/>
                <w:sz w:val="24"/>
                <w:szCs w:val="24"/>
                <w:lang w:val="ru-RU"/>
              </w:rPr>
              <w:t>О.</w:t>
            </w:r>
            <w:r w:rsidRPr="00632F12">
              <w:rPr>
                <w:lang w:val="ru-RU"/>
              </w:rPr>
              <w:t xml:space="preserve"> </w:t>
            </w:r>
            <w:r w:rsidRPr="00632F12">
              <w:rPr>
                <w:rFonts w:ascii="Times New Roman" w:hAnsi="Times New Roman" w:cs="Times New Roman"/>
                <w:color w:val="000000"/>
                <w:sz w:val="24"/>
                <w:szCs w:val="24"/>
                <w:lang w:val="ru-RU"/>
              </w:rPr>
              <w:t>К.,</w:t>
            </w:r>
            <w:r w:rsidRPr="00632F12">
              <w:rPr>
                <w:lang w:val="ru-RU"/>
              </w:rPr>
              <w:t xml:space="preserve"> </w:t>
            </w:r>
            <w:r w:rsidRPr="00632F12">
              <w:rPr>
                <w:rFonts w:ascii="Times New Roman" w:hAnsi="Times New Roman" w:cs="Times New Roman"/>
                <w:color w:val="000000"/>
                <w:sz w:val="24"/>
                <w:szCs w:val="24"/>
                <w:lang w:val="ru-RU"/>
              </w:rPr>
              <w:t>Алабина,</w:t>
            </w:r>
            <w:r w:rsidRPr="00632F12">
              <w:rPr>
                <w:lang w:val="ru-RU"/>
              </w:rPr>
              <w:t xml:space="preserve"> </w:t>
            </w:r>
            <w:r w:rsidRPr="00632F12">
              <w:rPr>
                <w:rFonts w:ascii="Times New Roman" w:hAnsi="Times New Roman" w:cs="Times New Roman"/>
                <w:color w:val="000000"/>
                <w:sz w:val="24"/>
                <w:szCs w:val="24"/>
                <w:lang w:val="ru-RU"/>
              </w:rPr>
              <w:t>Е.</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Битюкова,</w:t>
            </w:r>
            <w:r w:rsidRPr="00632F12">
              <w:rPr>
                <w:lang w:val="ru-RU"/>
              </w:rPr>
              <w:t xml:space="preserve"> </w:t>
            </w:r>
            <w:r w:rsidRPr="00632F12">
              <w:rPr>
                <w:rFonts w:ascii="Times New Roman" w:hAnsi="Times New Roman" w:cs="Times New Roman"/>
                <w:color w:val="000000"/>
                <w:sz w:val="24"/>
                <w:szCs w:val="24"/>
                <w:lang w:val="ru-RU"/>
              </w:rPr>
              <w:t>М.</w:t>
            </w:r>
            <w:r w:rsidRPr="00632F12">
              <w:rPr>
                <w:lang w:val="ru-RU"/>
              </w:rPr>
              <w:t xml:space="preserve"> </w:t>
            </w:r>
            <w:r w:rsidRPr="00632F12">
              <w:rPr>
                <w:rFonts w:ascii="Times New Roman" w:hAnsi="Times New Roman" w:cs="Times New Roman"/>
                <w:color w:val="000000"/>
                <w:sz w:val="24"/>
                <w:szCs w:val="24"/>
                <w:lang w:val="ru-RU"/>
              </w:rPr>
              <w:t>Н.,</w:t>
            </w:r>
            <w:r w:rsidRPr="00632F12">
              <w:rPr>
                <w:lang w:val="ru-RU"/>
              </w:rPr>
              <w:t xml:space="preserve"> </w:t>
            </w:r>
            <w:r w:rsidRPr="00632F12">
              <w:rPr>
                <w:rFonts w:ascii="Times New Roman" w:hAnsi="Times New Roman" w:cs="Times New Roman"/>
                <w:color w:val="000000"/>
                <w:sz w:val="24"/>
                <w:szCs w:val="24"/>
                <w:lang w:val="ru-RU"/>
              </w:rPr>
              <w:t>Даутова,</w:t>
            </w:r>
            <w:r w:rsidRPr="00632F12">
              <w:rPr>
                <w:lang w:val="ru-RU"/>
              </w:rPr>
              <w:t xml:space="preserve"> </w:t>
            </w:r>
            <w:r w:rsidRPr="00632F12">
              <w:rPr>
                <w:rFonts w:ascii="Times New Roman" w:hAnsi="Times New Roman" w:cs="Times New Roman"/>
                <w:color w:val="000000"/>
                <w:sz w:val="24"/>
                <w:szCs w:val="24"/>
                <w:lang w:val="ru-RU"/>
              </w:rPr>
              <w:t>О.</w:t>
            </w:r>
            <w:r w:rsidRPr="00632F12">
              <w:rPr>
                <w:lang w:val="ru-RU"/>
              </w:rPr>
              <w:t xml:space="preserve"> </w:t>
            </w:r>
            <w:r w:rsidRPr="00632F12">
              <w:rPr>
                <w:rFonts w:ascii="Times New Roman" w:hAnsi="Times New Roman" w:cs="Times New Roman"/>
                <w:color w:val="000000"/>
                <w:sz w:val="24"/>
                <w:szCs w:val="24"/>
                <w:lang w:val="ru-RU"/>
              </w:rPr>
              <w:t>Б.,</w:t>
            </w:r>
            <w:r w:rsidRPr="00632F12">
              <w:rPr>
                <w:lang w:val="ru-RU"/>
              </w:rPr>
              <w:t xml:space="preserve"> </w:t>
            </w:r>
            <w:r w:rsidRPr="00632F12">
              <w:rPr>
                <w:rFonts w:ascii="Times New Roman" w:hAnsi="Times New Roman" w:cs="Times New Roman"/>
                <w:color w:val="000000"/>
                <w:sz w:val="24"/>
                <w:szCs w:val="24"/>
                <w:lang w:val="ru-RU"/>
              </w:rPr>
              <w:t>Жебровская,</w:t>
            </w:r>
            <w:r w:rsidRPr="00632F12">
              <w:rPr>
                <w:lang w:val="ru-RU"/>
              </w:rPr>
              <w:t xml:space="preserve"> </w:t>
            </w:r>
            <w:r w:rsidRPr="00632F12">
              <w:rPr>
                <w:rFonts w:ascii="Times New Roman" w:hAnsi="Times New Roman" w:cs="Times New Roman"/>
                <w:color w:val="000000"/>
                <w:sz w:val="24"/>
                <w:szCs w:val="24"/>
                <w:lang w:val="ru-RU"/>
              </w:rPr>
              <w:t>О.</w:t>
            </w:r>
            <w:r w:rsidRPr="00632F12">
              <w:rPr>
                <w:lang w:val="ru-RU"/>
              </w:rPr>
              <w:t xml:space="preserve"> </w:t>
            </w:r>
            <w:r w:rsidRPr="00632F12">
              <w:rPr>
                <w:rFonts w:ascii="Times New Roman" w:hAnsi="Times New Roman" w:cs="Times New Roman"/>
                <w:color w:val="000000"/>
                <w:sz w:val="24"/>
                <w:szCs w:val="24"/>
                <w:lang w:val="ru-RU"/>
              </w:rPr>
              <w:t>О.,</w:t>
            </w:r>
            <w:r w:rsidRPr="00632F12">
              <w:rPr>
                <w:lang w:val="ru-RU"/>
              </w:rPr>
              <w:t xml:space="preserve"> </w:t>
            </w:r>
            <w:r w:rsidRPr="00632F12">
              <w:rPr>
                <w:rFonts w:ascii="Times New Roman" w:hAnsi="Times New Roman" w:cs="Times New Roman"/>
                <w:color w:val="000000"/>
                <w:sz w:val="24"/>
                <w:szCs w:val="24"/>
                <w:lang w:val="ru-RU"/>
              </w:rPr>
              <w:t>Крылова,</w:t>
            </w:r>
            <w:r w:rsidRPr="00632F12">
              <w:rPr>
                <w:lang w:val="ru-RU"/>
              </w:rPr>
              <w:t xml:space="preserve"> </w:t>
            </w:r>
            <w:r w:rsidRPr="00632F12">
              <w:rPr>
                <w:rFonts w:ascii="Times New Roman" w:hAnsi="Times New Roman" w:cs="Times New Roman"/>
                <w:color w:val="000000"/>
                <w:sz w:val="24"/>
                <w:szCs w:val="24"/>
                <w:lang w:val="ru-RU"/>
              </w:rPr>
              <w:t>О.</w:t>
            </w:r>
            <w:r w:rsidRPr="00632F12">
              <w:rPr>
                <w:lang w:val="ru-RU"/>
              </w:rPr>
              <w:t xml:space="preserve"> </w:t>
            </w:r>
            <w:r w:rsidRPr="00632F12">
              <w:rPr>
                <w:rFonts w:ascii="Times New Roman" w:hAnsi="Times New Roman" w:cs="Times New Roman"/>
                <w:color w:val="000000"/>
                <w:sz w:val="24"/>
                <w:szCs w:val="24"/>
                <w:lang w:val="ru-RU"/>
              </w:rPr>
              <w:t>Н.,</w:t>
            </w:r>
            <w:r w:rsidRPr="00632F12">
              <w:rPr>
                <w:lang w:val="ru-RU"/>
              </w:rPr>
              <w:t xml:space="preserve"> </w:t>
            </w:r>
            <w:r w:rsidRPr="00632F12">
              <w:rPr>
                <w:rFonts w:ascii="Times New Roman" w:hAnsi="Times New Roman" w:cs="Times New Roman"/>
                <w:color w:val="000000"/>
                <w:sz w:val="24"/>
                <w:szCs w:val="24"/>
                <w:lang w:val="ru-RU"/>
              </w:rPr>
              <w:t>Семыгина,</w:t>
            </w:r>
            <w:r w:rsidRPr="00632F12">
              <w:rPr>
                <w:lang w:val="ru-RU"/>
              </w:rPr>
              <w:t xml:space="preserve"> </w:t>
            </w:r>
            <w:r w:rsidRPr="00632F12">
              <w:rPr>
                <w:rFonts w:ascii="Times New Roman" w:hAnsi="Times New Roman" w:cs="Times New Roman"/>
                <w:color w:val="000000"/>
                <w:sz w:val="24"/>
                <w:szCs w:val="24"/>
                <w:lang w:val="ru-RU"/>
              </w:rPr>
              <w:t>Е.</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Спицкая,</w:t>
            </w:r>
            <w:r w:rsidRPr="00632F12">
              <w:rPr>
                <w:lang w:val="ru-RU"/>
              </w:rPr>
              <w:t xml:space="preserve"> </w:t>
            </w:r>
            <w:r w:rsidRPr="00632F12">
              <w:rPr>
                <w:rFonts w:ascii="Times New Roman" w:hAnsi="Times New Roman" w:cs="Times New Roman"/>
                <w:color w:val="000000"/>
                <w:sz w:val="24"/>
                <w:szCs w:val="24"/>
                <w:lang w:val="ru-RU"/>
              </w:rPr>
              <w:t>А.</w:t>
            </w:r>
            <w:r w:rsidRPr="00632F12">
              <w:rPr>
                <w:lang w:val="ru-RU"/>
              </w:rPr>
              <w:t xml:space="preserve"> </w:t>
            </w:r>
            <w:r w:rsidRPr="00632F12">
              <w:rPr>
                <w:rFonts w:ascii="Times New Roman" w:hAnsi="Times New Roman" w:cs="Times New Roman"/>
                <w:color w:val="000000"/>
                <w:sz w:val="24"/>
                <w:szCs w:val="24"/>
                <w:lang w:val="ru-RU"/>
              </w:rPr>
              <w:t>А.,</w:t>
            </w:r>
            <w:r w:rsidRPr="00632F12">
              <w:rPr>
                <w:lang w:val="ru-RU"/>
              </w:rPr>
              <w:t xml:space="preserve"> </w:t>
            </w:r>
            <w:r w:rsidRPr="00632F12">
              <w:rPr>
                <w:rFonts w:ascii="Times New Roman" w:hAnsi="Times New Roman" w:cs="Times New Roman"/>
                <w:color w:val="000000"/>
                <w:sz w:val="24"/>
                <w:szCs w:val="24"/>
                <w:lang w:val="ru-RU"/>
              </w:rPr>
              <w:t>Афанасьева,</w:t>
            </w:r>
            <w:r w:rsidRPr="00632F12">
              <w:rPr>
                <w:lang w:val="ru-RU"/>
              </w:rPr>
              <w:t xml:space="preserve"> </w:t>
            </w:r>
            <w:r w:rsidRPr="00632F12">
              <w:rPr>
                <w:rFonts w:ascii="Times New Roman" w:hAnsi="Times New Roman" w:cs="Times New Roman"/>
                <w:color w:val="000000"/>
                <w:sz w:val="24"/>
                <w:szCs w:val="24"/>
                <w:lang w:val="ru-RU"/>
              </w:rPr>
              <w:t>И.</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Мардер,</w:t>
            </w:r>
            <w:r w:rsidRPr="00632F12">
              <w:rPr>
                <w:lang w:val="ru-RU"/>
              </w:rPr>
              <w:t xml:space="preserve"> </w:t>
            </w:r>
            <w:r w:rsidRPr="00632F12">
              <w:rPr>
                <w:rFonts w:ascii="Times New Roman" w:hAnsi="Times New Roman" w:cs="Times New Roman"/>
                <w:color w:val="000000"/>
                <w:sz w:val="24"/>
                <w:szCs w:val="24"/>
                <w:lang w:val="ru-RU"/>
              </w:rPr>
              <w:t>Л.</w:t>
            </w:r>
            <w:r w:rsidRPr="00632F12">
              <w:rPr>
                <w:lang w:val="ru-RU"/>
              </w:rPr>
              <w:t xml:space="preserve"> </w:t>
            </w:r>
            <w:r w:rsidRPr="00632F12">
              <w:rPr>
                <w:rFonts w:ascii="Times New Roman" w:hAnsi="Times New Roman" w:cs="Times New Roman"/>
                <w:color w:val="000000"/>
                <w:sz w:val="24"/>
                <w:szCs w:val="24"/>
                <w:lang w:val="ru-RU"/>
              </w:rPr>
              <w:t>М.,</w:t>
            </w:r>
            <w:r w:rsidRPr="00632F12">
              <w:rPr>
                <w:lang w:val="ru-RU"/>
              </w:rPr>
              <w:t xml:space="preserve"> </w:t>
            </w:r>
            <w:r w:rsidRPr="00632F12">
              <w:rPr>
                <w:rFonts w:ascii="Times New Roman" w:hAnsi="Times New Roman" w:cs="Times New Roman"/>
                <w:color w:val="000000"/>
                <w:sz w:val="24"/>
                <w:szCs w:val="24"/>
                <w:lang w:val="ru-RU"/>
              </w:rPr>
              <w:t>Файншмидт,</w:t>
            </w:r>
            <w:r w:rsidRPr="00632F12">
              <w:rPr>
                <w:lang w:val="ru-RU"/>
              </w:rPr>
              <w:t xml:space="preserve"> </w:t>
            </w:r>
            <w:r w:rsidRPr="00632F12">
              <w:rPr>
                <w:rFonts w:ascii="Times New Roman" w:hAnsi="Times New Roman" w:cs="Times New Roman"/>
                <w:color w:val="000000"/>
                <w:sz w:val="24"/>
                <w:szCs w:val="24"/>
                <w:lang w:val="ru-RU"/>
              </w:rPr>
              <w:t>И.</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Шутова,</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М.,</w:t>
            </w:r>
            <w:r w:rsidRPr="00632F12">
              <w:rPr>
                <w:lang w:val="ru-RU"/>
              </w:rPr>
              <w:t xml:space="preserve"> </w:t>
            </w:r>
            <w:r w:rsidRPr="00632F12">
              <w:rPr>
                <w:rFonts w:ascii="Times New Roman" w:hAnsi="Times New Roman" w:cs="Times New Roman"/>
                <w:color w:val="000000"/>
                <w:sz w:val="24"/>
                <w:szCs w:val="24"/>
                <w:lang w:val="ru-RU"/>
              </w:rPr>
              <w:t>Юркова,</w:t>
            </w:r>
            <w:r w:rsidRPr="00632F12">
              <w:rPr>
                <w:lang w:val="ru-RU"/>
              </w:rPr>
              <w:t xml:space="preserve"> </w:t>
            </w:r>
            <w:r w:rsidRPr="00632F12">
              <w:rPr>
                <w:rFonts w:ascii="Times New Roman" w:hAnsi="Times New Roman" w:cs="Times New Roman"/>
                <w:color w:val="000000"/>
                <w:sz w:val="24"/>
                <w:szCs w:val="24"/>
                <w:lang w:val="ru-RU"/>
              </w:rPr>
              <w:t>Т.</w:t>
            </w:r>
            <w:r w:rsidRPr="00632F12">
              <w:rPr>
                <w:lang w:val="ru-RU"/>
              </w:rPr>
              <w:t xml:space="preserve"> </w:t>
            </w:r>
            <w:r w:rsidRPr="00632F12">
              <w:rPr>
                <w:rFonts w:ascii="Times New Roman" w:hAnsi="Times New Roman" w:cs="Times New Roman"/>
                <w:color w:val="000000"/>
                <w:sz w:val="24"/>
                <w:szCs w:val="24"/>
                <w:lang w:val="ru-RU"/>
              </w:rPr>
              <w:t>А.,</w:t>
            </w:r>
            <w:r w:rsidRPr="00632F12">
              <w:rPr>
                <w:lang w:val="ru-RU"/>
              </w:rPr>
              <w:t xml:space="preserve"> </w:t>
            </w:r>
            <w:r w:rsidRPr="00632F12">
              <w:rPr>
                <w:rFonts w:ascii="Times New Roman" w:hAnsi="Times New Roman" w:cs="Times New Roman"/>
                <w:color w:val="000000"/>
                <w:sz w:val="24"/>
                <w:szCs w:val="24"/>
                <w:lang w:val="ru-RU"/>
              </w:rPr>
              <w:t>Крыловой,</w:t>
            </w:r>
            <w:r w:rsidRPr="00632F12">
              <w:rPr>
                <w:lang w:val="ru-RU"/>
              </w:rPr>
              <w:t xml:space="preserve"> </w:t>
            </w:r>
            <w:r w:rsidRPr="00632F12">
              <w:rPr>
                <w:rFonts w:ascii="Times New Roman" w:hAnsi="Times New Roman" w:cs="Times New Roman"/>
                <w:color w:val="000000"/>
                <w:sz w:val="24"/>
                <w:szCs w:val="24"/>
                <w:lang w:val="ru-RU"/>
              </w:rPr>
              <w:t>О.</w:t>
            </w:r>
            <w:r w:rsidRPr="00632F12">
              <w:rPr>
                <w:lang w:val="ru-RU"/>
              </w:rPr>
              <w:t xml:space="preserve"> </w:t>
            </w:r>
            <w:r w:rsidRPr="00632F12">
              <w:rPr>
                <w:rFonts w:ascii="Times New Roman" w:hAnsi="Times New Roman" w:cs="Times New Roman"/>
                <w:color w:val="000000"/>
                <w:sz w:val="24"/>
                <w:szCs w:val="24"/>
                <w:lang w:val="ru-RU"/>
              </w:rPr>
              <w:t>Н..</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sidRPr="00632F12">
              <w:rPr>
                <w:rFonts w:ascii="Times New Roman" w:hAnsi="Times New Roman" w:cs="Times New Roman"/>
                <w:color w:val="000000"/>
                <w:sz w:val="24"/>
                <w:szCs w:val="24"/>
                <w:lang w:val="ru-RU"/>
              </w:rPr>
              <w:t>Проектирование</w:t>
            </w:r>
            <w:r w:rsidRPr="00632F12">
              <w:rPr>
                <w:lang w:val="ru-RU"/>
              </w:rPr>
              <w:t xml:space="preserve"> </w:t>
            </w:r>
            <w:r w:rsidRPr="00632F12">
              <w:rPr>
                <w:rFonts w:ascii="Times New Roman" w:hAnsi="Times New Roman" w:cs="Times New Roman"/>
                <w:color w:val="000000"/>
                <w:sz w:val="24"/>
                <w:szCs w:val="24"/>
                <w:lang w:val="ru-RU"/>
              </w:rPr>
              <w:t>индивидуального</w:t>
            </w:r>
            <w:r w:rsidRPr="00632F12">
              <w:rPr>
                <w:lang w:val="ru-RU"/>
              </w:rPr>
              <w:t xml:space="preserve"> </w:t>
            </w:r>
            <w:r w:rsidRPr="00632F12">
              <w:rPr>
                <w:rFonts w:ascii="Times New Roman" w:hAnsi="Times New Roman" w:cs="Times New Roman"/>
                <w:color w:val="000000"/>
                <w:sz w:val="24"/>
                <w:szCs w:val="24"/>
                <w:lang w:val="ru-RU"/>
              </w:rPr>
              <w:t>образовательного</w:t>
            </w:r>
            <w:r w:rsidRPr="00632F12">
              <w:rPr>
                <w:lang w:val="ru-RU"/>
              </w:rPr>
              <w:t xml:space="preserve"> </w:t>
            </w:r>
            <w:r w:rsidRPr="00632F12">
              <w:rPr>
                <w:rFonts w:ascii="Times New Roman" w:hAnsi="Times New Roman" w:cs="Times New Roman"/>
                <w:color w:val="000000"/>
                <w:sz w:val="24"/>
                <w:szCs w:val="24"/>
                <w:lang w:val="ru-RU"/>
              </w:rPr>
              <w:t>маршрута</w:t>
            </w:r>
            <w:r w:rsidRPr="00632F12">
              <w:rPr>
                <w:lang w:val="ru-RU"/>
              </w:rPr>
              <w:t xml:space="preserve"> </w:t>
            </w:r>
            <w:r w:rsidRPr="00632F12">
              <w:rPr>
                <w:rFonts w:ascii="Times New Roman" w:hAnsi="Times New Roman" w:cs="Times New Roman"/>
                <w:color w:val="000000"/>
                <w:sz w:val="24"/>
                <w:szCs w:val="24"/>
                <w:lang w:val="ru-RU"/>
              </w:rPr>
              <w:t>ученика</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условиях</w:t>
            </w:r>
            <w:r w:rsidRPr="00632F12">
              <w:rPr>
                <w:lang w:val="ru-RU"/>
              </w:rPr>
              <w:t xml:space="preserve"> </w:t>
            </w:r>
            <w:r w:rsidRPr="00632F12">
              <w:rPr>
                <w:rFonts w:ascii="Times New Roman" w:hAnsi="Times New Roman" w:cs="Times New Roman"/>
                <w:color w:val="000000"/>
                <w:sz w:val="24"/>
                <w:szCs w:val="24"/>
                <w:lang w:val="ru-RU"/>
              </w:rPr>
              <w:t>введения</w:t>
            </w:r>
            <w:r w:rsidRPr="00632F12">
              <w:rPr>
                <w:lang w:val="ru-RU"/>
              </w:rPr>
              <w:t xml:space="preserve"> </w:t>
            </w:r>
            <w:r w:rsidRPr="00632F12">
              <w:rPr>
                <w:rFonts w:ascii="Times New Roman" w:hAnsi="Times New Roman" w:cs="Times New Roman"/>
                <w:color w:val="000000"/>
                <w:sz w:val="24"/>
                <w:szCs w:val="24"/>
                <w:lang w:val="ru-RU"/>
              </w:rPr>
              <w:t>ФГОС</w:t>
            </w:r>
            <w:r w:rsidRPr="00632F12">
              <w:rPr>
                <w:lang w:val="ru-RU"/>
              </w:rPr>
              <w:t xml:space="preserve"> </w:t>
            </w:r>
            <w:r w:rsidRPr="00632F12">
              <w:rPr>
                <w:rFonts w:ascii="Times New Roman" w:hAnsi="Times New Roman" w:cs="Times New Roman"/>
                <w:color w:val="000000"/>
                <w:sz w:val="24"/>
                <w:szCs w:val="24"/>
                <w:lang w:val="ru-RU"/>
              </w:rPr>
              <w:t>ОО</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sidRPr="00632F12">
              <w:rPr>
                <w:rFonts w:ascii="Times New Roman" w:hAnsi="Times New Roman" w:cs="Times New Roman"/>
                <w:color w:val="000000"/>
                <w:sz w:val="24"/>
                <w:szCs w:val="24"/>
                <w:lang w:val="ru-RU"/>
              </w:rPr>
              <w:t>Санкт-Петербург:</w:t>
            </w:r>
            <w:r w:rsidRPr="00632F12">
              <w:rPr>
                <w:lang w:val="ru-RU"/>
              </w:rPr>
              <w:t xml:space="preserve"> </w:t>
            </w:r>
            <w:r w:rsidRPr="00632F12">
              <w:rPr>
                <w:rFonts w:ascii="Times New Roman" w:hAnsi="Times New Roman" w:cs="Times New Roman"/>
                <w:color w:val="000000"/>
                <w:sz w:val="24"/>
                <w:szCs w:val="24"/>
                <w:lang w:val="ru-RU"/>
              </w:rPr>
              <w:t>КАРО,</w:t>
            </w:r>
            <w:r w:rsidRPr="00632F12">
              <w:rPr>
                <w:lang w:val="ru-RU"/>
              </w:rPr>
              <w:t xml:space="preserve"> </w:t>
            </w:r>
            <w:r w:rsidRPr="00632F12">
              <w:rPr>
                <w:rFonts w:ascii="Times New Roman" w:hAnsi="Times New Roman" w:cs="Times New Roman"/>
                <w:color w:val="000000"/>
                <w:sz w:val="24"/>
                <w:szCs w:val="24"/>
                <w:lang w:val="ru-RU"/>
              </w:rPr>
              <w:t>2019.</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sidRPr="00632F12">
              <w:rPr>
                <w:rFonts w:ascii="Times New Roman" w:hAnsi="Times New Roman" w:cs="Times New Roman"/>
                <w:color w:val="000000"/>
                <w:sz w:val="24"/>
                <w:szCs w:val="24"/>
                <w:lang w:val="ru-RU"/>
              </w:rPr>
              <w:t>224</w:t>
            </w:r>
            <w:r w:rsidRPr="00632F12">
              <w:rPr>
                <w:lang w:val="ru-RU"/>
              </w:rPr>
              <w:t xml:space="preserve"> </w:t>
            </w:r>
            <w:r w:rsidRPr="00632F12">
              <w:rPr>
                <w:rFonts w:ascii="Times New Roman" w:hAnsi="Times New Roman" w:cs="Times New Roman"/>
                <w:color w:val="000000"/>
                <w:sz w:val="24"/>
                <w:szCs w:val="24"/>
                <w:lang w:val="ru-RU"/>
              </w:rPr>
              <w:t>с.</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Pr>
                <w:rFonts w:ascii="Times New Roman" w:hAnsi="Times New Roman" w:cs="Times New Roman"/>
                <w:color w:val="000000"/>
                <w:sz w:val="24"/>
                <w:szCs w:val="24"/>
              </w:rPr>
              <w:t>ISBN</w:t>
            </w:r>
            <w:r w:rsidRPr="00632F12">
              <w:rPr>
                <w:rFonts w:ascii="Times New Roman" w:hAnsi="Times New Roman" w:cs="Times New Roman"/>
                <w:color w:val="000000"/>
                <w:sz w:val="24"/>
                <w:szCs w:val="24"/>
                <w:lang w:val="ru-RU"/>
              </w:rPr>
              <w:t>:</w:t>
            </w:r>
            <w:r w:rsidRPr="00632F12">
              <w:rPr>
                <w:lang w:val="ru-RU"/>
              </w:rPr>
              <w:t xml:space="preserve"> </w:t>
            </w:r>
            <w:r w:rsidRPr="00632F12">
              <w:rPr>
                <w:rFonts w:ascii="Times New Roman" w:hAnsi="Times New Roman" w:cs="Times New Roman"/>
                <w:color w:val="000000"/>
                <w:sz w:val="24"/>
                <w:szCs w:val="24"/>
                <w:lang w:val="ru-RU"/>
              </w:rPr>
              <w:t>978-5-9925-1412-4.</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Pr>
                <w:rFonts w:ascii="Times New Roman" w:hAnsi="Times New Roman" w:cs="Times New Roman"/>
                <w:color w:val="000000"/>
                <w:sz w:val="24"/>
                <w:szCs w:val="24"/>
              </w:rPr>
              <w:t>URL</w:t>
            </w:r>
            <w:r w:rsidRPr="00632F12">
              <w:rPr>
                <w:rFonts w:ascii="Times New Roman" w:hAnsi="Times New Roman" w:cs="Times New Roman"/>
                <w:color w:val="000000"/>
                <w:sz w:val="24"/>
                <w:szCs w:val="24"/>
                <w:lang w:val="ru-RU"/>
              </w:rPr>
              <w:t>:</w:t>
            </w:r>
            <w:r w:rsidRPr="00632F12">
              <w:rPr>
                <w:lang w:val="ru-RU"/>
              </w:rPr>
              <w:t xml:space="preserve"> </w:t>
            </w:r>
            <w:hyperlink r:id="rId5" w:history="1">
              <w:r w:rsidR="001E73EC">
                <w:rPr>
                  <w:rStyle w:val="a3"/>
                  <w:lang w:val="ru-RU"/>
                </w:rPr>
                <w:t>http://www.iprbookshop.ru/89264.html</w:t>
              </w:r>
            </w:hyperlink>
            <w:r w:rsidRPr="00632F12">
              <w:rPr>
                <w:lang w:val="ru-RU"/>
              </w:rPr>
              <w:t xml:space="preserve"> </w:t>
            </w:r>
          </w:p>
        </w:tc>
      </w:tr>
      <w:tr w:rsidR="00951F2C" w:rsidRPr="00632F12">
        <w:trPr>
          <w:trHeight w:hRule="exact" w:val="1366"/>
        </w:trPr>
        <w:tc>
          <w:tcPr>
            <w:tcW w:w="9654" w:type="dxa"/>
            <w:gridSpan w:val="2"/>
            <w:shd w:val="clear" w:color="000000" w:fill="FFFFFF"/>
            <w:tcMar>
              <w:left w:w="34" w:type="dxa"/>
              <w:right w:w="34" w:type="dxa"/>
            </w:tcMar>
          </w:tcPr>
          <w:p w:rsidR="00951F2C" w:rsidRPr="00632F12" w:rsidRDefault="00632F12">
            <w:pPr>
              <w:spacing w:after="0" w:line="240" w:lineRule="auto"/>
              <w:ind w:firstLine="725"/>
              <w:jc w:val="both"/>
              <w:rPr>
                <w:sz w:val="24"/>
                <w:szCs w:val="24"/>
                <w:lang w:val="ru-RU"/>
              </w:rPr>
            </w:pPr>
            <w:r w:rsidRPr="00632F12">
              <w:rPr>
                <w:rFonts w:ascii="Times New Roman" w:hAnsi="Times New Roman" w:cs="Times New Roman"/>
                <w:color w:val="000000"/>
                <w:sz w:val="24"/>
                <w:szCs w:val="24"/>
                <w:lang w:val="ru-RU"/>
              </w:rPr>
              <w:t>3.</w:t>
            </w:r>
            <w:r w:rsidRPr="00632F12">
              <w:rPr>
                <w:lang w:val="ru-RU"/>
              </w:rPr>
              <w:t xml:space="preserve"> </w:t>
            </w:r>
            <w:r w:rsidRPr="00632F12">
              <w:rPr>
                <w:rFonts w:ascii="Times New Roman" w:hAnsi="Times New Roman" w:cs="Times New Roman"/>
                <w:color w:val="000000"/>
                <w:sz w:val="24"/>
                <w:szCs w:val="24"/>
                <w:lang w:val="ru-RU"/>
              </w:rPr>
              <w:t>Педагогические</w:t>
            </w:r>
            <w:r w:rsidRPr="00632F12">
              <w:rPr>
                <w:lang w:val="ru-RU"/>
              </w:rPr>
              <w:t xml:space="preserve"> </w:t>
            </w:r>
            <w:r w:rsidRPr="00632F12">
              <w:rPr>
                <w:rFonts w:ascii="Times New Roman" w:hAnsi="Times New Roman" w:cs="Times New Roman"/>
                <w:color w:val="000000"/>
                <w:sz w:val="24"/>
                <w:szCs w:val="24"/>
                <w:lang w:val="ru-RU"/>
              </w:rPr>
              <w:t>системы</w:t>
            </w:r>
            <w:r w:rsidRPr="00632F12">
              <w:rPr>
                <w:lang w:val="ru-RU"/>
              </w:rPr>
              <w:t xml:space="preserve"> </w:t>
            </w:r>
            <w:r w:rsidRPr="00632F12">
              <w:rPr>
                <w:rFonts w:ascii="Times New Roman" w:hAnsi="Times New Roman" w:cs="Times New Roman"/>
                <w:color w:val="000000"/>
                <w:sz w:val="24"/>
                <w:szCs w:val="24"/>
                <w:lang w:val="ru-RU"/>
              </w:rPr>
              <w:t>обучения</w:t>
            </w:r>
            <w:r w:rsidRPr="00632F12">
              <w:rPr>
                <w:lang w:val="ru-RU"/>
              </w:rPr>
              <w:t xml:space="preserve"> </w:t>
            </w:r>
            <w:r w:rsidRPr="00632F12">
              <w:rPr>
                <w:rFonts w:ascii="Times New Roman" w:hAnsi="Times New Roman" w:cs="Times New Roman"/>
                <w:color w:val="000000"/>
                <w:sz w:val="24"/>
                <w:szCs w:val="24"/>
                <w:lang w:val="ru-RU"/>
              </w:rPr>
              <w:t>и</w:t>
            </w:r>
            <w:r w:rsidRPr="00632F12">
              <w:rPr>
                <w:lang w:val="ru-RU"/>
              </w:rPr>
              <w:t xml:space="preserve"> </w:t>
            </w:r>
            <w:r w:rsidRPr="00632F12">
              <w:rPr>
                <w:rFonts w:ascii="Times New Roman" w:hAnsi="Times New Roman" w:cs="Times New Roman"/>
                <w:color w:val="000000"/>
                <w:sz w:val="24"/>
                <w:szCs w:val="24"/>
                <w:lang w:val="ru-RU"/>
              </w:rPr>
              <w:t>воспитания</w:t>
            </w:r>
            <w:r w:rsidRPr="00632F12">
              <w:rPr>
                <w:lang w:val="ru-RU"/>
              </w:rPr>
              <w:t xml:space="preserve"> </w:t>
            </w:r>
            <w:r w:rsidRPr="00632F12">
              <w:rPr>
                <w:rFonts w:ascii="Times New Roman" w:hAnsi="Times New Roman" w:cs="Times New Roman"/>
                <w:color w:val="000000"/>
                <w:sz w:val="24"/>
                <w:szCs w:val="24"/>
                <w:lang w:val="ru-RU"/>
              </w:rPr>
              <w:t>лиц</w:t>
            </w:r>
            <w:r w:rsidRPr="00632F12">
              <w:rPr>
                <w:lang w:val="ru-RU"/>
              </w:rPr>
              <w:t xml:space="preserve"> </w:t>
            </w:r>
            <w:r w:rsidRPr="00632F12">
              <w:rPr>
                <w:rFonts w:ascii="Times New Roman" w:hAnsi="Times New Roman" w:cs="Times New Roman"/>
                <w:color w:val="000000"/>
                <w:sz w:val="24"/>
                <w:szCs w:val="24"/>
                <w:lang w:val="ru-RU"/>
              </w:rPr>
              <w:t>с</w:t>
            </w:r>
            <w:r w:rsidRPr="00632F12">
              <w:rPr>
                <w:lang w:val="ru-RU"/>
              </w:rPr>
              <w:t xml:space="preserve"> </w:t>
            </w:r>
            <w:r w:rsidRPr="00632F12">
              <w:rPr>
                <w:rFonts w:ascii="Times New Roman" w:hAnsi="Times New Roman" w:cs="Times New Roman"/>
                <w:color w:val="000000"/>
                <w:sz w:val="24"/>
                <w:szCs w:val="24"/>
                <w:lang w:val="ru-RU"/>
              </w:rPr>
              <w:t>ограниченными</w:t>
            </w:r>
            <w:r w:rsidRPr="00632F12">
              <w:rPr>
                <w:lang w:val="ru-RU"/>
              </w:rPr>
              <w:t xml:space="preserve"> </w:t>
            </w:r>
            <w:r w:rsidRPr="00632F12">
              <w:rPr>
                <w:rFonts w:ascii="Times New Roman" w:hAnsi="Times New Roman" w:cs="Times New Roman"/>
                <w:color w:val="000000"/>
                <w:sz w:val="24"/>
                <w:szCs w:val="24"/>
                <w:lang w:val="ru-RU"/>
              </w:rPr>
              <w:t>возможностями</w:t>
            </w:r>
            <w:r w:rsidRPr="00632F12">
              <w:rPr>
                <w:lang w:val="ru-RU"/>
              </w:rPr>
              <w:t xml:space="preserve"> </w:t>
            </w:r>
            <w:r w:rsidRPr="00632F12">
              <w:rPr>
                <w:rFonts w:ascii="Times New Roman" w:hAnsi="Times New Roman" w:cs="Times New Roman"/>
                <w:color w:val="000000"/>
                <w:sz w:val="24"/>
                <w:szCs w:val="24"/>
                <w:lang w:val="ru-RU"/>
              </w:rPr>
              <w:t>здоровья</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sidRPr="00632F12">
              <w:rPr>
                <w:rFonts w:ascii="Times New Roman" w:hAnsi="Times New Roman" w:cs="Times New Roman"/>
                <w:color w:val="000000"/>
                <w:sz w:val="24"/>
                <w:szCs w:val="24"/>
                <w:lang w:val="ru-RU"/>
              </w:rPr>
              <w:t>Калашникова,</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А.,</w:t>
            </w:r>
            <w:r w:rsidRPr="00632F12">
              <w:rPr>
                <w:lang w:val="ru-RU"/>
              </w:rPr>
              <w:t xml:space="preserve"> </w:t>
            </w:r>
            <w:r w:rsidRPr="00632F12">
              <w:rPr>
                <w:rFonts w:ascii="Times New Roman" w:hAnsi="Times New Roman" w:cs="Times New Roman"/>
                <w:color w:val="000000"/>
                <w:sz w:val="24"/>
                <w:szCs w:val="24"/>
                <w:lang w:val="ru-RU"/>
              </w:rPr>
              <w:t>Артеменко,</w:t>
            </w:r>
            <w:r w:rsidRPr="00632F12">
              <w:rPr>
                <w:lang w:val="ru-RU"/>
              </w:rPr>
              <w:t xml:space="preserve"> </w:t>
            </w:r>
            <w:r w:rsidRPr="00632F12">
              <w:rPr>
                <w:rFonts w:ascii="Times New Roman" w:hAnsi="Times New Roman" w:cs="Times New Roman"/>
                <w:color w:val="000000"/>
                <w:sz w:val="24"/>
                <w:szCs w:val="24"/>
                <w:lang w:val="ru-RU"/>
              </w:rPr>
              <w:t>О.</w:t>
            </w:r>
            <w:r w:rsidRPr="00632F12">
              <w:rPr>
                <w:lang w:val="ru-RU"/>
              </w:rPr>
              <w:t xml:space="preserve"> </w:t>
            </w:r>
            <w:r w:rsidRPr="00632F12">
              <w:rPr>
                <w:rFonts w:ascii="Times New Roman" w:hAnsi="Times New Roman" w:cs="Times New Roman"/>
                <w:color w:val="000000"/>
                <w:sz w:val="24"/>
                <w:szCs w:val="24"/>
                <w:lang w:val="ru-RU"/>
              </w:rPr>
              <w:t>Н..</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sidRPr="00632F12">
              <w:rPr>
                <w:rFonts w:ascii="Times New Roman" w:hAnsi="Times New Roman" w:cs="Times New Roman"/>
                <w:color w:val="000000"/>
                <w:sz w:val="24"/>
                <w:szCs w:val="24"/>
                <w:lang w:val="ru-RU"/>
              </w:rPr>
              <w:t>Педагогические</w:t>
            </w:r>
            <w:r w:rsidRPr="00632F12">
              <w:rPr>
                <w:lang w:val="ru-RU"/>
              </w:rPr>
              <w:t xml:space="preserve"> </w:t>
            </w:r>
            <w:r w:rsidRPr="00632F12">
              <w:rPr>
                <w:rFonts w:ascii="Times New Roman" w:hAnsi="Times New Roman" w:cs="Times New Roman"/>
                <w:color w:val="000000"/>
                <w:sz w:val="24"/>
                <w:szCs w:val="24"/>
                <w:lang w:val="ru-RU"/>
              </w:rPr>
              <w:t>системы</w:t>
            </w:r>
            <w:r w:rsidRPr="00632F12">
              <w:rPr>
                <w:lang w:val="ru-RU"/>
              </w:rPr>
              <w:t xml:space="preserve"> </w:t>
            </w:r>
            <w:r w:rsidRPr="00632F12">
              <w:rPr>
                <w:rFonts w:ascii="Times New Roman" w:hAnsi="Times New Roman" w:cs="Times New Roman"/>
                <w:color w:val="000000"/>
                <w:sz w:val="24"/>
                <w:szCs w:val="24"/>
                <w:lang w:val="ru-RU"/>
              </w:rPr>
              <w:t>обучения</w:t>
            </w:r>
            <w:r w:rsidRPr="00632F12">
              <w:rPr>
                <w:lang w:val="ru-RU"/>
              </w:rPr>
              <w:t xml:space="preserve"> </w:t>
            </w:r>
            <w:r w:rsidRPr="00632F12">
              <w:rPr>
                <w:rFonts w:ascii="Times New Roman" w:hAnsi="Times New Roman" w:cs="Times New Roman"/>
                <w:color w:val="000000"/>
                <w:sz w:val="24"/>
                <w:szCs w:val="24"/>
                <w:lang w:val="ru-RU"/>
              </w:rPr>
              <w:t>и</w:t>
            </w:r>
            <w:r w:rsidRPr="00632F12">
              <w:rPr>
                <w:lang w:val="ru-RU"/>
              </w:rPr>
              <w:t xml:space="preserve"> </w:t>
            </w:r>
            <w:r w:rsidRPr="00632F12">
              <w:rPr>
                <w:rFonts w:ascii="Times New Roman" w:hAnsi="Times New Roman" w:cs="Times New Roman"/>
                <w:color w:val="000000"/>
                <w:sz w:val="24"/>
                <w:szCs w:val="24"/>
                <w:lang w:val="ru-RU"/>
              </w:rPr>
              <w:t>воспитания</w:t>
            </w:r>
            <w:r w:rsidRPr="00632F12">
              <w:rPr>
                <w:lang w:val="ru-RU"/>
              </w:rPr>
              <w:t xml:space="preserve"> </w:t>
            </w:r>
            <w:r w:rsidRPr="00632F12">
              <w:rPr>
                <w:rFonts w:ascii="Times New Roman" w:hAnsi="Times New Roman" w:cs="Times New Roman"/>
                <w:color w:val="000000"/>
                <w:sz w:val="24"/>
                <w:szCs w:val="24"/>
                <w:lang w:val="ru-RU"/>
              </w:rPr>
              <w:t>лиц</w:t>
            </w:r>
            <w:r w:rsidRPr="00632F12">
              <w:rPr>
                <w:lang w:val="ru-RU"/>
              </w:rPr>
              <w:t xml:space="preserve"> </w:t>
            </w:r>
            <w:r w:rsidRPr="00632F12">
              <w:rPr>
                <w:rFonts w:ascii="Times New Roman" w:hAnsi="Times New Roman" w:cs="Times New Roman"/>
                <w:color w:val="000000"/>
                <w:sz w:val="24"/>
                <w:szCs w:val="24"/>
                <w:lang w:val="ru-RU"/>
              </w:rPr>
              <w:t>с</w:t>
            </w:r>
            <w:r w:rsidRPr="00632F12">
              <w:rPr>
                <w:lang w:val="ru-RU"/>
              </w:rPr>
              <w:t xml:space="preserve"> </w:t>
            </w:r>
            <w:r w:rsidRPr="00632F12">
              <w:rPr>
                <w:rFonts w:ascii="Times New Roman" w:hAnsi="Times New Roman" w:cs="Times New Roman"/>
                <w:color w:val="000000"/>
                <w:sz w:val="24"/>
                <w:szCs w:val="24"/>
                <w:lang w:val="ru-RU"/>
              </w:rPr>
              <w:t>ограниченными</w:t>
            </w:r>
            <w:r w:rsidRPr="00632F12">
              <w:rPr>
                <w:lang w:val="ru-RU"/>
              </w:rPr>
              <w:t xml:space="preserve"> </w:t>
            </w:r>
            <w:r w:rsidRPr="00632F12">
              <w:rPr>
                <w:rFonts w:ascii="Times New Roman" w:hAnsi="Times New Roman" w:cs="Times New Roman"/>
                <w:color w:val="000000"/>
                <w:sz w:val="24"/>
                <w:szCs w:val="24"/>
                <w:lang w:val="ru-RU"/>
              </w:rPr>
              <w:t>возможностями</w:t>
            </w:r>
            <w:r w:rsidRPr="00632F12">
              <w:rPr>
                <w:lang w:val="ru-RU"/>
              </w:rPr>
              <w:t xml:space="preserve"> </w:t>
            </w:r>
            <w:r w:rsidRPr="00632F12">
              <w:rPr>
                <w:rFonts w:ascii="Times New Roman" w:hAnsi="Times New Roman" w:cs="Times New Roman"/>
                <w:color w:val="000000"/>
                <w:sz w:val="24"/>
                <w:szCs w:val="24"/>
                <w:lang w:val="ru-RU"/>
              </w:rPr>
              <w:t>здоровья</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sidRPr="00632F12">
              <w:rPr>
                <w:rFonts w:ascii="Times New Roman" w:hAnsi="Times New Roman" w:cs="Times New Roman"/>
                <w:color w:val="000000"/>
                <w:sz w:val="24"/>
                <w:szCs w:val="24"/>
                <w:lang w:val="ru-RU"/>
              </w:rPr>
              <w:t>Ставрополь:</w:t>
            </w:r>
            <w:r w:rsidRPr="00632F12">
              <w:rPr>
                <w:lang w:val="ru-RU"/>
              </w:rPr>
              <w:t xml:space="preserve"> </w:t>
            </w:r>
            <w:r w:rsidRPr="00632F12">
              <w:rPr>
                <w:rFonts w:ascii="Times New Roman" w:hAnsi="Times New Roman" w:cs="Times New Roman"/>
                <w:color w:val="000000"/>
                <w:sz w:val="24"/>
                <w:szCs w:val="24"/>
                <w:lang w:val="ru-RU"/>
              </w:rPr>
              <w:t>Северо-Кавказский</w:t>
            </w:r>
            <w:r w:rsidRPr="00632F12">
              <w:rPr>
                <w:lang w:val="ru-RU"/>
              </w:rPr>
              <w:t xml:space="preserve"> </w:t>
            </w:r>
            <w:r w:rsidRPr="00632F12">
              <w:rPr>
                <w:rFonts w:ascii="Times New Roman" w:hAnsi="Times New Roman" w:cs="Times New Roman"/>
                <w:color w:val="000000"/>
                <w:sz w:val="24"/>
                <w:szCs w:val="24"/>
                <w:lang w:val="ru-RU"/>
              </w:rPr>
              <w:t>федеральный</w:t>
            </w:r>
            <w:r w:rsidRPr="00632F12">
              <w:rPr>
                <w:lang w:val="ru-RU"/>
              </w:rPr>
              <w:t xml:space="preserve"> </w:t>
            </w:r>
            <w:r w:rsidRPr="00632F12">
              <w:rPr>
                <w:rFonts w:ascii="Times New Roman" w:hAnsi="Times New Roman" w:cs="Times New Roman"/>
                <w:color w:val="000000"/>
                <w:sz w:val="24"/>
                <w:szCs w:val="24"/>
                <w:lang w:val="ru-RU"/>
              </w:rPr>
              <w:t>университет,</w:t>
            </w:r>
            <w:r w:rsidRPr="00632F12">
              <w:rPr>
                <w:lang w:val="ru-RU"/>
              </w:rPr>
              <w:t xml:space="preserve"> </w:t>
            </w:r>
            <w:r w:rsidRPr="00632F12">
              <w:rPr>
                <w:rFonts w:ascii="Times New Roman" w:hAnsi="Times New Roman" w:cs="Times New Roman"/>
                <w:color w:val="000000"/>
                <w:sz w:val="24"/>
                <w:szCs w:val="24"/>
                <w:lang w:val="ru-RU"/>
              </w:rPr>
              <w:t>2019.</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sidRPr="00632F12">
              <w:rPr>
                <w:rFonts w:ascii="Times New Roman" w:hAnsi="Times New Roman" w:cs="Times New Roman"/>
                <w:color w:val="000000"/>
                <w:sz w:val="24"/>
                <w:szCs w:val="24"/>
                <w:lang w:val="ru-RU"/>
              </w:rPr>
              <w:t>91</w:t>
            </w:r>
            <w:r w:rsidRPr="00632F12">
              <w:rPr>
                <w:lang w:val="ru-RU"/>
              </w:rPr>
              <w:t xml:space="preserve"> </w:t>
            </w:r>
            <w:r w:rsidRPr="00632F12">
              <w:rPr>
                <w:rFonts w:ascii="Times New Roman" w:hAnsi="Times New Roman" w:cs="Times New Roman"/>
                <w:color w:val="000000"/>
                <w:sz w:val="24"/>
                <w:szCs w:val="24"/>
                <w:lang w:val="ru-RU"/>
              </w:rPr>
              <w:t>с.</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Pr>
                <w:rFonts w:ascii="Times New Roman" w:hAnsi="Times New Roman" w:cs="Times New Roman"/>
                <w:color w:val="000000"/>
                <w:sz w:val="24"/>
                <w:szCs w:val="24"/>
              </w:rPr>
              <w:t>ISBN</w:t>
            </w:r>
            <w:r w:rsidRPr="00632F12">
              <w:rPr>
                <w:rFonts w:ascii="Times New Roman" w:hAnsi="Times New Roman" w:cs="Times New Roman"/>
                <w:color w:val="000000"/>
                <w:sz w:val="24"/>
                <w:szCs w:val="24"/>
                <w:lang w:val="ru-RU"/>
              </w:rPr>
              <w:t>:</w:t>
            </w:r>
            <w:r w:rsidRPr="00632F12">
              <w:rPr>
                <w:lang w:val="ru-RU"/>
              </w:rPr>
              <w:t xml:space="preserve"> </w:t>
            </w:r>
            <w:r w:rsidRPr="00632F12">
              <w:rPr>
                <w:rFonts w:ascii="Times New Roman" w:hAnsi="Times New Roman" w:cs="Times New Roman"/>
                <w:color w:val="000000"/>
                <w:sz w:val="24"/>
                <w:szCs w:val="24"/>
                <w:lang w:val="ru-RU"/>
              </w:rPr>
              <w:t>2227-8397.</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Pr>
                <w:rFonts w:ascii="Times New Roman" w:hAnsi="Times New Roman" w:cs="Times New Roman"/>
                <w:color w:val="000000"/>
                <w:sz w:val="24"/>
                <w:szCs w:val="24"/>
              </w:rPr>
              <w:t>URL</w:t>
            </w:r>
            <w:r w:rsidRPr="00632F12">
              <w:rPr>
                <w:rFonts w:ascii="Times New Roman" w:hAnsi="Times New Roman" w:cs="Times New Roman"/>
                <w:color w:val="000000"/>
                <w:sz w:val="24"/>
                <w:szCs w:val="24"/>
                <w:lang w:val="ru-RU"/>
              </w:rPr>
              <w:t>:</w:t>
            </w:r>
            <w:r w:rsidRPr="00632F12">
              <w:rPr>
                <w:lang w:val="ru-RU"/>
              </w:rPr>
              <w:t xml:space="preserve"> </w:t>
            </w:r>
            <w:hyperlink r:id="rId6" w:history="1">
              <w:r w:rsidR="001E73EC">
                <w:rPr>
                  <w:rStyle w:val="a3"/>
                  <w:lang w:val="ru-RU"/>
                </w:rPr>
                <w:t>http://www.iprbookshop.ru/99445.html</w:t>
              </w:r>
            </w:hyperlink>
            <w:r w:rsidRPr="00632F12">
              <w:rPr>
                <w:lang w:val="ru-RU"/>
              </w:rPr>
              <w:t xml:space="preserve"> </w:t>
            </w:r>
          </w:p>
        </w:tc>
      </w:tr>
      <w:tr w:rsidR="00951F2C">
        <w:trPr>
          <w:trHeight w:hRule="exact" w:val="304"/>
        </w:trPr>
        <w:tc>
          <w:tcPr>
            <w:tcW w:w="285" w:type="dxa"/>
          </w:tcPr>
          <w:p w:rsidR="00951F2C" w:rsidRPr="00632F12" w:rsidRDefault="00951F2C">
            <w:pPr>
              <w:rPr>
                <w:lang w:val="ru-RU"/>
              </w:rPr>
            </w:pPr>
          </w:p>
        </w:tc>
        <w:tc>
          <w:tcPr>
            <w:tcW w:w="9370" w:type="dxa"/>
            <w:shd w:val="clear" w:color="000000" w:fill="FFFFFF"/>
            <w:tcMar>
              <w:left w:w="34" w:type="dxa"/>
              <w:right w:w="34" w:type="dxa"/>
            </w:tcMar>
          </w:tcPr>
          <w:p w:rsidR="00951F2C" w:rsidRDefault="00632F12">
            <w:pPr>
              <w:spacing w:after="0" w:line="240" w:lineRule="auto"/>
              <w:rPr>
                <w:sz w:val="24"/>
                <w:szCs w:val="24"/>
              </w:rPr>
            </w:pPr>
            <w:r>
              <w:rPr>
                <w:rFonts w:ascii="Times New Roman" w:hAnsi="Times New Roman" w:cs="Times New Roman"/>
                <w:i/>
                <w:color w:val="000000"/>
                <w:sz w:val="24"/>
                <w:szCs w:val="24"/>
              </w:rPr>
              <w:t>Дополнительная:</w:t>
            </w:r>
          </w:p>
        </w:tc>
      </w:tr>
      <w:tr w:rsidR="00951F2C">
        <w:trPr>
          <w:trHeight w:hRule="exact" w:val="1069"/>
        </w:trPr>
        <w:tc>
          <w:tcPr>
            <w:tcW w:w="9654" w:type="dxa"/>
            <w:gridSpan w:val="2"/>
            <w:shd w:val="clear" w:color="000000" w:fill="FFFFFF"/>
            <w:tcMar>
              <w:left w:w="34" w:type="dxa"/>
              <w:right w:w="34" w:type="dxa"/>
            </w:tcMar>
          </w:tcPr>
          <w:p w:rsidR="00951F2C" w:rsidRDefault="00632F12">
            <w:pPr>
              <w:spacing w:after="0" w:line="240" w:lineRule="auto"/>
              <w:ind w:firstLine="725"/>
              <w:jc w:val="both"/>
              <w:rPr>
                <w:sz w:val="24"/>
                <w:szCs w:val="24"/>
              </w:rPr>
            </w:pPr>
            <w:r w:rsidRPr="00632F12">
              <w:rPr>
                <w:rFonts w:ascii="Times New Roman" w:hAnsi="Times New Roman" w:cs="Times New Roman"/>
                <w:color w:val="000000"/>
                <w:sz w:val="24"/>
                <w:szCs w:val="24"/>
                <w:lang w:val="ru-RU"/>
              </w:rPr>
              <w:t>1.</w:t>
            </w:r>
            <w:r w:rsidRPr="00632F12">
              <w:rPr>
                <w:lang w:val="ru-RU"/>
              </w:rPr>
              <w:t xml:space="preserve"> </w:t>
            </w:r>
            <w:r w:rsidRPr="00632F12">
              <w:rPr>
                <w:rFonts w:ascii="Times New Roman" w:hAnsi="Times New Roman" w:cs="Times New Roman"/>
                <w:color w:val="000000"/>
                <w:sz w:val="24"/>
                <w:szCs w:val="24"/>
                <w:lang w:val="ru-RU"/>
              </w:rPr>
              <w:t>Социально-педагогическое</w:t>
            </w:r>
            <w:r w:rsidRPr="00632F12">
              <w:rPr>
                <w:lang w:val="ru-RU"/>
              </w:rPr>
              <w:t xml:space="preserve"> </w:t>
            </w:r>
            <w:r w:rsidRPr="00632F12">
              <w:rPr>
                <w:rFonts w:ascii="Times New Roman" w:hAnsi="Times New Roman" w:cs="Times New Roman"/>
                <w:color w:val="000000"/>
                <w:sz w:val="24"/>
                <w:szCs w:val="24"/>
                <w:lang w:val="ru-RU"/>
              </w:rPr>
              <w:t>сопровождение</w:t>
            </w:r>
            <w:r w:rsidRPr="00632F12">
              <w:rPr>
                <w:lang w:val="ru-RU"/>
              </w:rPr>
              <w:t xml:space="preserve"> </w:t>
            </w:r>
            <w:r w:rsidRPr="00632F12">
              <w:rPr>
                <w:rFonts w:ascii="Times New Roman" w:hAnsi="Times New Roman" w:cs="Times New Roman"/>
                <w:color w:val="000000"/>
                <w:sz w:val="24"/>
                <w:szCs w:val="24"/>
                <w:lang w:val="ru-RU"/>
              </w:rPr>
              <w:t>детей</w:t>
            </w:r>
            <w:r w:rsidRPr="00632F12">
              <w:rPr>
                <w:lang w:val="ru-RU"/>
              </w:rPr>
              <w:t xml:space="preserve"> </w:t>
            </w:r>
            <w:r w:rsidRPr="00632F12">
              <w:rPr>
                <w:rFonts w:ascii="Times New Roman" w:hAnsi="Times New Roman" w:cs="Times New Roman"/>
                <w:color w:val="000000"/>
                <w:sz w:val="24"/>
                <w:szCs w:val="24"/>
                <w:lang w:val="ru-RU"/>
              </w:rPr>
              <w:t>с</w:t>
            </w:r>
            <w:r w:rsidRPr="00632F12">
              <w:rPr>
                <w:lang w:val="ru-RU"/>
              </w:rPr>
              <w:t xml:space="preserve"> </w:t>
            </w:r>
            <w:r w:rsidRPr="00632F12">
              <w:rPr>
                <w:rFonts w:ascii="Times New Roman" w:hAnsi="Times New Roman" w:cs="Times New Roman"/>
                <w:color w:val="000000"/>
                <w:sz w:val="24"/>
                <w:szCs w:val="24"/>
                <w:lang w:val="ru-RU"/>
              </w:rPr>
              <w:t>ограниченными</w:t>
            </w:r>
            <w:r w:rsidRPr="00632F12">
              <w:rPr>
                <w:lang w:val="ru-RU"/>
              </w:rPr>
              <w:t xml:space="preserve"> </w:t>
            </w:r>
            <w:r w:rsidRPr="00632F12">
              <w:rPr>
                <w:rFonts w:ascii="Times New Roman" w:hAnsi="Times New Roman" w:cs="Times New Roman"/>
                <w:color w:val="000000"/>
                <w:sz w:val="24"/>
                <w:szCs w:val="24"/>
                <w:lang w:val="ru-RU"/>
              </w:rPr>
              <w:t>возможностями</w:t>
            </w:r>
            <w:r w:rsidRPr="00632F12">
              <w:rPr>
                <w:lang w:val="ru-RU"/>
              </w:rPr>
              <w:t xml:space="preserve"> </w:t>
            </w:r>
            <w:r w:rsidRPr="00632F12">
              <w:rPr>
                <w:rFonts w:ascii="Times New Roman" w:hAnsi="Times New Roman" w:cs="Times New Roman"/>
                <w:color w:val="000000"/>
                <w:sz w:val="24"/>
                <w:szCs w:val="24"/>
                <w:lang w:val="ru-RU"/>
              </w:rPr>
              <w:t>здоровья</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sidRPr="00632F12">
              <w:rPr>
                <w:rFonts w:ascii="Times New Roman" w:hAnsi="Times New Roman" w:cs="Times New Roman"/>
                <w:color w:val="000000"/>
                <w:sz w:val="24"/>
                <w:szCs w:val="24"/>
                <w:lang w:val="ru-RU"/>
              </w:rPr>
              <w:t>Мардахаев</w:t>
            </w:r>
            <w:r w:rsidRPr="00632F12">
              <w:rPr>
                <w:lang w:val="ru-RU"/>
              </w:rPr>
              <w:t xml:space="preserve"> </w:t>
            </w:r>
            <w:r w:rsidRPr="00632F12">
              <w:rPr>
                <w:rFonts w:ascii="Times New Roman" w:hAnsi="Times New Roman" w:cs="Times New Roman"/>
                <w:color w:val="000000"/>
                <w:sz w:val="24"/>
                <w:szCs w:val="24"/>
                <w:lang w:val="ru-RU"/>
              </w:rPr>
              <w:t>Л.</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Чемоданова</w:t>
            </w:r>
            <w:r w:rsidRPr="00632F12">
              <w:rPr>
                <w:lang w:val="ru-RU"/>
              </w:rPr>
              <w:t xml:space="preserve"> </w:t>
            </w:r>
            <w:r w:rsidRPr="00632F12">
              <w:rPr>
                <w:rFonts w:ascii="Times New Roman" w:hAnsi="Times New Roman" w:cs="Times New Roman"/>
                <w:color w:val="000000"/>
                <w:sz w:val="24"/>
                <w:szCs w:val="24"/>
                <w:lang w:val="ru-RU"/>
              </w:rPr>
              <w:t>Д.</w:t>
            </w:r>
            <w:r w:rsidRPr="00632F12">
              <w:rPr>
                <w:lang w:val="ru-RU"/>
              </w:rPr>
              <w:t xml:space="preserve"> </w:t>
            </w:r>
            <w:r w:rsidRPr="00632F12">
              <w:rPr>
                <w:rFonts w:ascii="Times New Roman" w:hAnsi="Times New Roman" w:cs="Times New Roman"/>
                <w:color w:val="000000"/>
                <w:sz w:val="24"/>
                <w:szCs w:val="24"/>
                <w:lang w:val="ru-RU"/>
              </w:rPr>
              <w:t>И.,</w:t>
            </w:r>
            <w:r w:rsidRPr="00632F12">
              <w:rPr>
                <w:lang w:val="ru-RU"/>
              </w:rPr>
              <w:t xml:space="preserve"> </w:t>
            </w:r>
            <w:r w:rsidRPr="00632F12">
              <w:rPr>
                <w:rFonts w:ascii="Times New Roman" w:hAnsi="Times New Roman" w:cs="Times New Roman"/>
                <w:color w:val="000000"/>
                <w:sz w:val="24"/>
                <w:szCs w:val="24"/>
                <w:lang w:val="ru-RU"/>
              </w:rPr>
              <w:t>Кузнецова</w:t>
            </w:r>
            <w:r w:rsidRPr="00632F12">
              <w:rPr>
                <w:lang w:val="ru-RU"/>
              </w:rPr>
              <w:t xml:space="preserve"> </w:t>
            </w:r>
            <w:r w:rsidRPr="00632F12">
              <w:rPr>
                <w:rFonts w:ascii="Times New Roman" w:hAnsi="Times New Roman" w:cs="Times New Roman"/>
                <w:color w:val="000000"/>
                <w:sz w:val="24"/>
                <w:szCs w:val="24"/>
                <w:lang w:val="ru-RU"/>
              </w:rPr>
              <w:t>Л.</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Соловьева</w:t>
            </w:r>
            <w:r w:rsidRPr="00632F12">
              <w:rPr>
                <w:lang w:val="ru-RU"/>
              </w:rPr>
              <w:t xml:space="preserve"> </w:t>
            </w:r>
            <w:r w:rsidRPr="00632F12">
              <w:rPr>
                <w:rFonts w:ascii="Times New Roman" w:hAnsi="Times New Roman" w:cs="Times New Roman"/>
                <w:color w:val="000000"/>
                <w:sz w:val="24"/>
                <w:szCs w:val="24"/>
                <w:lang w:val="ru-RU"/>
              </w:rPr>
              <w:t>Л.</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Орлова</w:t>
            </w:r>
            <w:r w:rsidRPr="00632F12">
              <w:rPr>
                <w:lang w:val="ru-RU"/>
              </w:rPr>
              <w:t xml:space="preserve"> </w:t>
            </w:r>
            <w:r w:rsidRPr="00632F12">
              <w:rPr>
                <w:rFonts w:ascii="Times New Roman" w:hAnsi="Times New Roman" w:cs="Times New Roman"/>
                <w:color w:val="000000"/>
                <w:sz w:val="24"/>
                <w:szCs w:val="24"/>
                <w:lang w:val="ru-RU"/>
              </w:rPr>
              <w:t>Е.</w:t>
            </w:r>
            <w:r w:rsidRPr="00632F12">
              <w:rPr>
                <w:lang w:val="ru-RU"/>
              </w:rPr>
              <w:t xml:space="preserve"> </w:t>
            </w:r>
            <w:r w:rsidRPr="00632F12">
              <w:rPr>
                <w:rFonts w:ascii="Times New Roman" w:hAnsi="Times New Roman" w:cs="Times New Roman"/>
                <w:color w:val="000000"/>
                <w:sz w:val="24"/>
                <w:szCs w:val="24"/>
                <w:lang w:val="ru-RU"/>
              </w:rPr>
              <w:t>А..</w:t>
            </w:r>
            <w:r w:rsidRPr="00632F12">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978-5-9916-9646-3.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E73EC">
                <w:rPr>
                  <w:rStyle w:val="a3"/>
                </w:rPr>
                <w:t>https://urait.ru/bcode/452498</w:t>
              </w:r>
            </w:hyperlink>
            <w:r>
              <w:t xml:space="preserve"> </w:t>
            </w:r>
          </w:p>
        </w:tc>
      </w:tr>
      <w:tr w:rsidR="00951F2C" w:rsidRPr="00632F12">
        <w:trPr>
          <w:trHeight w:hRule="exact" w:val="1366"/>
        </w:trPr>
        <w:tc>
          <w:tcPr>
            <w:tcW w:w="9654" w:type="dxa"/>
            <w:gridSpan w:val="2"/>
            <w:shd w:val="clear" w:color="000000" w:fill="FFFFFF"/>
            <w:tcMar>
              <w:left w:w="34" w:type="dxa"/>
              <w:right w:w="34" w:type="dxa"/>
            </w:tcMar>
          </w:tcPr>
          <w:p w:rsidR="00951F2C" w:rsidRPr="00632F12" w:rsidRDefault="00632F12">
            <w:pPr>
              <w:spacing w:after="0" w:line="240" w:lineRule="auto"/>
              <w:ind w:firstLine="725"/>
              <w:jc w:val="both"/>
              <w:rPr>
                <w:sz w:val="24"/>
                <w:szCs w:val="24"/>
                <w:lang w:val="ru-RU"/>
              </w:rPr>
            </w:pPr>
            <w:r w:rsidRPr="00632F12">
              <w:rPr>
                <w:rFonts w:ascii="Times New Roman" w:hAnsi="Times New Roman" w:cs="Times New Roman"/>
                <w:color w:val="000000"/>
                <w:sz w:val="24"/>
                <w:szCs w:val="24"/>
                <w:lang w:val="ru-RU"/>
              </w:rPr>
              <w:t>2.</w:t>
            </w:r>
            <w:r w:rsidRPr="00632F12">
              <w:rPr>
                <w:lang w:val="ru-RU"/>
              </w:rPr>
              <w:t xml:space="preserve"> </w:t>
            </w:r>
            <w:r w:rsidRPr="00632F12">
              <w:rPr>
                <w:rFonts w:ascii="Times New Roman" w:hAnsi="Times New Roman" w:cs="Times New Roman"/>
                <w:color w:val="000000"/>
                <w:sz w:val="24"/>
                <w:szCs w:val="24"/>
                <w:lang w:val="ru-RU"/>
              </w:rPr>
              <w:t>Индивидуальный</w:t>
            </w:r>
            <w:r w:rsidRPr="00632F12">
              <w:rPr>
                <w:lang w:val="ru-RU"/>
              </w:rPr>
              <w:t xml:space="preserve"> </w:t>
            </w:r>
            <w:r w:rsidRPr="00632F12">
              <w:rPr>
                <w:rFonts w:ascii="Times New Roman" w:hAnsi="Times New Roman" w:cs="Times New Roman"/>
                <w:color w:val="000000"/>
                <w:sz w:val="24"/>
                <w:szCs w:val="24"/>
                <w:lang w:val="ru-RU"/>
              </w:rPr>
              <w:t>образовательный</w:t>
            </w:r>
            <w:r w:rsidRPr="00632F12">
              <w:rPr>
                <w:lang w:val="ru-RU"/>
              </w:rPr>
              <w:t xml:space="preserve"> </w:t>
            </w:r>
            <w:r w:rsidRPr="00632F12">
              <w:rPr>
                <w:rFonts w:ascii="Times New Roman" w:hAnsi="Times New Roman" w:cs="Times New Roman"/>
                <w:color w:val="000000"/>
                <w:sz w:val="24"/>
                <w:szCs w:val="24"/>
                <w:lang w:val="ru-RU"/>
              </w:rPr>
              <w:t>маршрут</w:t>
            </w:r>
            <w:r w:rsidRPr="00632F12">
              <w:rPr>
                <w:lang w:val="ru-RU"/>
              </w:rPr>
              <w:t xml:space="preserve"> </w:t>
            </w:r>
            <w:r w:rsidRPr="00632F12">
              <w:rPr>
                <w:rFonts w:ascii="Times New Roman" w:hAnsi="Times New Roman" w:cs="Times New Roman"/>
                <w:color w:val="000000"/>
                <w:sz w:val="24"/>
                <w:szCs w:val="24"/>
                <w:lang w:val="ru-RU"/>
              </w:rPr>
              <w:t>для</w:t>
            </w:r>
            <w:r w:rsidRPr="00632F12">
              <w:rPr>
                <w:lang w:val="ru-RU"/>
              </w:rPr>
              <w:t xml:space="preserve"> </w:t>
            </w:r>
            <w:r w:rsidRPr="00632F12">
              <w:rPr>
                <w:rFonts w:ascii="Times New Roman" w:hAnsi="Times New Roman" w:cs="Times New Roman"/>
                <w:color w:val="000000"/>
                <w:sz w:val="24"/>
                <w:szCs w:val="24"/>
                <w:lang w:val="ru-RU"/>
              </w:rPr>
              <w:t>детей</w:t>
            </w:r>
            <w:r w:rsidRPr="00632F12">
              <w:rPr>
                <w:lang w:val="ru-RU"/>
              </w:rPr>
              <w:t xml:space="preserve"> </w:t>
            </w:r>
            <w:r w:rsidRPr="00632F12">
              <w:rPr>
                <w:rFonts w:ascii="Times New Roman" w:hAnsi="Times New Roman" w:cs="Times New Roman"/>
                <w:color w:val="000000"/>
                <w:sz w:val="24"/>
                <w:szCs w:val="24"/>
                <w:lang w:val="ru-RU"/>
              </w:rPr>
              <w:t>младшего</w:t>
            </w:r>
            <w:r w:rsidRPr="00632F12">
              <w:rPr>
                <w:lang w:val="ru-RU"/>
              </w:rPr>
              <w:t xml:space="preserve"> </w:t>
            </w:r>
            <w:r w:rsidRPr="00632F12">
              <w:rPr>
                <w:rFonts w:ascii="Times New Roman" w:hAnsi="Times New Roman" w:cs="Times New Roman"/>
                <w:color w:val="000000"/>
                <w:sz w:val="24"/>
                <w:szCs w:val="24"/>
                <w:lang w:val="ru-RU"/>
              </w:rPr>
              <w:t>школьного</w:t>
            </w:r>
            <w:r w:rsidRPr="00632F12">
              <w:rPr>
                <w:lang w:val="ru-RU"/>
              </w:rPr>
              <w:t xml:space="preserve"> </w:t>
            </w:r>
            <w:r w:rsidRPr="00632F12">
              <w:rPr>
                <w:rFonts w:ascii="Times New Roman" w:hAnsi="Times New Roman" w:cs="Times New Roman"/>
                <w:color w:val="000000"/>
                <w:sz w:val="24"/>
                <w:szCs w:val="24"/>
                <w:lang w:val="ru-RU"/>
              </w:rPr>
              <w:t>возраста</w:t>
            </w:r>
            <w:r w:rsidRPr="00632F12">
              <w:rPr>
                <w:lang w:val="ru-RU"/>
              </w:rPr>
              <w:t xml:space="preserve"> </w:t>
            </w:r>
            <w:r w:rsidRPr="00632F12">
              <w:rPr>
                <w:rFonts w:ascii="Times New Roman" w:hAnsi="Times New Roman" w:cs="Times New Roman"/>
                <w:color w:val="000000"/>
                <w:sz w:val="24"/>
                <w:szCs w:val="24"/>
                <w:lang w:val="ru-RU"/>
              </w:rPr>
              <w:t>со</w:t>
            </w:r>
            <w:r w:rsidRPr="00632F12">
              <w:rPr>
                <w:lang w:val="ru-RU"/>
              </w:rPr>
              <w:t xml:space="preserve"> </w:t>
            </w:r>
            <w:r w:rsidRPr="00632F12">
              <w:rPr>
                <w:rFonts w:ascii="Times New Roman" w:hAnsi="Times New Roman" w:cs="Times New Roman"/>
                <w:color w:val="000000"/>
                <w:sz w:val="24"/>
                <w:szCs w:val="24"/>
                <w:lang w:val="ru-RU"/>
              </w:rPr>
              <w:t>сложной</w:t>
            </w:r>
            <w:r w:rsidRPr="00632F12">
              <w:rPr>
                <w:lang w:val="ru-RU"/>
              </w:rPr>
              <w:t xml:space="preserve"> </w:t>
            </w:r>
            <w:r w:rsidRPr="00632F12">
              <w:rPr>
                <w:rFonts w:ascii="Times New Roman" w:hAnsi="Times New Roman" w:cs="Times New Roman"/>
                <w:color w:val="000000"/>
                <w:sz w:val="24"/>
                <w:szCs w:val="24"/>
                <w:lang w:val="ru-RU"/>
              </w:rPr>
              <w:t>структурой</w:t>
            </w:r>
            <w:r w:rsidRPr="00632F12">
              <w:rPr>
                <w:lang w:val="ru-RU"/>
              </w:rPr>
              <w:t xml:space="preserve"> </w:t>
            </w:r>
            <w:r w:rsidRPr="00632F12">
              <w:rPr>
                <w:rFonts w:ascii="Times New Roman" w:hAnsi="Times New Roman" w:cs="Times New Roman"/>
                <w:color w:val="000000"/>
                <w:sz w:val="24"/>
                <w:szCs w:val="24"/>
                <w:lang w:val="ru-RU"/>
              </w:rPr>
              <w:t>нарушения</w:t>
            </w:r>
            <w:r w:rsidRPr="00632F12">
              <w:rPr>
                <w:lang w:val="ru-RU"/>
              </w:rPr>
              <w:t xml:space="preserve"> </w:t>
            </w:r>
            <w:r w:rsidRPr="00632F12">
              <w:rPr>
                <w:rFonts w:ascii="Times New Roman" w:hAnsi="Times New Roman" w:cs="Times New Roman"/>
                <w:color w:val="000000"/>
                <w:sz w:val="24"/>
                <w:szCs w:val="24"/>
                <w:lang w:val="ru-RU"/>
              </w:rPr>
              <w:t>развития</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sidRPr="00632F12">
              <w:rPr>
                <w:rFonts w:ascii="Times New Roman" w:hAnsi="Times New Roman" w:cs="Times New Roman"/>
                <w:color w:val="000000"/>
                <w:sz w:val="24"/>
                <w:szCs w:val="24"/>
                <w:lang w:val="ru-RU"/>
              </w:rPr>
              <w:t>Браткова</w:t>
            </w:r>
            <w:r w:rsidRPr="00632F12">
              <w:rPr>
                <w:lang w:val="ru-RU"/>
              </w:rPr>
              <w:t xml:space="preserve"> </w:t>
            </w:r>
            <w:r w:rsidRPr="00632F12">
              <w:rPr>
                <w:rFonts w:ascii="Times New Roman" w:hAnsi="Times New Roman" w:cs="Times New Roman"/>
                <w:color w:val="000000"/>
                <w:sz w:val="24"/>
                <w:szCs w:val="24"/>
                <w:lang w:val="ru-RU"/>
              </w:rPr>
              <w:t>М.</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Караневская</w:t>
            </w:r>
            <w:r w:rsidRPr="00632F12">
              <w:rPr>
                <w:lang w:val="ru-RU"/>
              </w:rPr>
              <w:t xml:space="preserve"> </w:t>
            </w:r>
            <w:r w:rsidRPr="00632F12">
              <w:rPr>
                <w:rFonts w:ascii="Times New Roman" w:hAnsi="Times New Roman" w:cs="Times New Roman"/>
                <w:color w:val="000000"/>
                <w:sz w:val="24"/>
                <w:szCs w:val="24"/>
                <w:lang w:val="ru-RU"/>
              </w:rPr>
              <w:t>О.</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Титова</w:t>
            </w:r>
            <w:r w:rsidRPr="00632F12">
              <w:rPr>
                <w:lang w:val="ru-RU"/>
              </w:rPr>
              <w:t xml:space="preserve"> </w:t>
            </w:r>
            <w:r w:rsidRPr="00632F12">
              <w:rPr>
                <w:rFonts w:ascii="Times New Roman" w:hAnsi="Times New Roman" w:cs="Times New Roman"/>
                <w:color w:val="000000"/>
                <w:sz w:val="24"/>
                <w:szCs w:val="24"/>
                <w:lang w:val="ru-RU"/>
              </w:rPr>
              <w:t>О.</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sidRPr="00632F12">
              <w:rPr>
                <w:rFonts w:ascii="Times New Roman" w:hAnsi="Times New Roman" w:cs="Times New Roman"/>
                <w:color w:val="000000"/>
                <w:sz w:val="24"/>
                <w:szCs w:val="24"/>
                <w:lang w:val="ru-RU"/>
              </w:rPr>
              <w:t>Индивидуальный</w:t>
            </w:r>
            <w:r w:rsidRPr="00632F12">
              <w:rPr>
                <w:lang w:val="ru-RU"/>
              </w:rPr>
              <w:t xml:space="preserve"> </w:t>
            </w:r>
            <w:r w:rsidRPr="00632F12">
              <w:rPr>
                <w:rFonts w:ascii="Times New Roman" w:hAnsi="Times New Roman" w:cs="Times New Roman"/>
                <w:color w:val="000000"/>
                <w:sz w:val="24"/>
                <w:szCs w:val="24"/>
                <w:lang w:val="ru-RU"/>
              </w:rPr>
              <w:t>образовательный</w:t>
            </w:r>
            <w:r w:rsidRPr="00632F12">
              <w:rPr>
                <w:lang w:val="ru-RU"/>
              </w:rPr>
              <w:t xml:space="preserve"> </w:t>
            </w:r>
            <w:r w:rsidRPr="00632F12">
              <w:rPr>
                <w:rFonts w:ascii="Times New Roman" w:hAnsi="Times New Roman" w:cs="Times New Roman"/>
                <w:color w:val="000000"/>
                <w:sz w:val="24"/>
                <w:szCs w:val="24"/>
                <w:lang w:val="ru-RU"/>
              </w:rPr>
              <w:t>маршрут</w:t>
            </w:r>
            <w:r w:rsidRPr="00632F12">
              <w:rPr>
                <w:lang w:val="ru-RU"/>
              </w:rPr>
              <w:t xml:space="preserve"> </w:t>
            </w:r>
            <w:r w:rsidRPr="00632F12">
              <w:rPr>
                <w:rFonts w:ascii="Times New Roman" w:hAnsi="Times New Roman" w:cs="Times New Roman"/>
                <w:color w:val="000000"/>
                <w:sz w:val="24"/>
                <w:szCs w:val="24"/>
                <w:lang w:val="ru-RU"/>
              </w:rPr>
              <w:t>для</w:t>
            </w:r>
            <w:r w:rsidRPr="00632F12">
              <w:rPr>
                <w:lang w:val="ru-RU"/>
              </w:rPr>
              <w:t xml:space="preserve"> </w:t>
            </w:r>
            <w:r w:rsidRPr="00632F12">
              <w:rPr>
                <w:rFonts w:ascii="Times New Roman" w:hAnsi="Times New Roman" w:cs="Times New Roman"/>
                <w:color w:val="000000"/>
                <w:sz w:val="24"/>
                <w:szCs w:val="24"/>
                <w:lang w:val="ru-RU"/>
              </w:rPr>
              <w:t>детей</w:t>
            </w:r>
            <w:r w:rsidRPr="00632F12">
              <w:rPr>
                <w:lang w:val="ru-RU"/>
              </w:rPr>
              <w:t xml:space="preserve"> </w:t>
            </w:r>
            <w:r w:rsidRPr="00632F12">
              <w:rPr>
                <w:rFonts w:ascii="Times New Roman" w:hAnsi="Times New Roman" w:cs="Times New Roman"/>
                <w:color w:val="000000"/>
                <w:sz w:val="24"/>
                <w:szCs w:val="24"/>
                <w:lang w:val="ru-RU"/>
              </w:rPr>
              <w:t>младшего</w:t>
            </w:r>
            <w:r w:rsidRPr="00632F12">
              <w:rPr>
                <w:lang w:val="ru-RU"/>
              </w:rPr>
              <w:t xml:space="preserve"> </w:t>
            </w:r>
            <w:r w:rsidRPr="00632F12">
              <w:rPr>
                <w:rFonts w:ascii="Times New Roman" w:hAnsi="Times New Roman" w:cs="Times New Roman"/>
                <w:color w:val="000000"/>
                <w:sz w:val="24"/>
                <w:szCs w:val="24"/>
                <w:lang w:val="ru-RU"/>
              </w:rPr>
              <w:t>школьного</w:t>
            </w:r>
            <w:r w:rsidRPr="00632F12">
              <w:rPr>
                <w:lang w:val="ru-RU"/>
              </w:rPr>
              <w:t xml:space="preserve"> </w:t>
            </w:r>
            <w:r w:rsidRPr="00632F12">
              <w:rPr>
                <w:rFonts w:ascii="Times New Roman" w:hAnsi="Times New Roman" w:cs="Times New Roman"/>
                <w:color w:val="000000"/>
                <w:sz w:val="24"/>
                <w:szCs w:val="24"/>
                <w:lang w:val="ru-RU"/>
              </w:rPr>
              <w:t>возраста</w:t>
            </w:r>
            <w:r w:rsidRPr="00632F12">
              <w:rPr>
                <w:lang w:val="ru-RU"/>
              </w:rPr>
              <w:t xml:space="preserve"> </w:t>
            </w:r>
            <w:r w:rsidRPr="00632F12">
              <w:rPr>
                <w:rFonts w:ascii="Times New Roman" w:hAnsi="Times New Roman" w:cs="Times New Roman"/>
                <w:color w:val="000000"/>
                <w:sz w:val="24"/>
                <w:szCs w:val="24"/>
                <w:lang w:val="ru-RU"/>
              </w:rPr>
              <w:t>со</w:t>
            </w:r>
            <w:r w:rsidRPr="00632F12">
              <w:rPr>
                <w:lang w:val="ru-RU"/>
              </w:rPr>
              <w:t xml:space="preserve"> </w:t>
            </w:r>
            <w:r w:rsidRPr="00632F12">
              <w:rPr>
                <w:rFonts w:ascii="Times New Roman" w:hAnsi="Times New Roman" w:cs="Times New Roman"/>
                <w:color w:val="000000"/>
                <w:sz w:val="24"/>
                <w:szCs w:val="24"/>
                <w:lang w:val="ru-RU"/>
              </w:rPr>
              <w:t>сложной</w:t>
            </w:r>
            <w:r w:rsidRPr="00632F12">
              <w:rPr>
                <w:lang w:val="ru-RU"/>
              </w:rPr>
              <w:t xml:space="preserve"> </w:t>
            </w:r>
            <w:r w:rsidRPr="00632F12">
              <w:rPr>
                <w:rFonts w:ascii="Times New Roman" w:hAnsi="Times New Roman" w:cs="Times New Roman"/>
                <w:color w:val="000000"/>
                <w:sz w:val="24"/>
                <w:szCs w:val="24"/>
                <w:lang w:val="ru-RU"/>
              </w:rPr>
              <w:t>структурой</w:t>
            </w:r>
            <w:r w:rsidRPr="00632F12">
              <w:rPr>
                <w:lang w:val="ru-RU"/>
              </w:rPr>
              <w:t xml:space="preserve"> </w:t>
            </w:r>
            <w:r w:rsidRPr="00632F12">
              <w:rPr>
                <w:rFonts w:ascii="Times New Roman" w:hAnsi="Times New Roman" w:cs="Times New Roman"/>
                <w:color w:val="000000"/>
                <w:sz w:val="24"/>
                <w:szCs w:val="24"/>
                <w:lang w:val="ru-RU"/>
              </w:rPr>
              <w:t>нарушения</w:t>
            </w:r>
            <w:r w:rsidRPr="00632F12">
              <w:rPr>
                <w:lang w:val="ru-RU"/>
              </w:rPr>
              <w:t xml:space="preserve"> </w:t>
            </w:r>
            <w:r w:rsidRPr="00632F12">
              <w:rPr>
                <w:rFonts w:ascii="Times New Roman" w:hAnsi="Times New Roman" w:cs="Times New Roman"/>
                <w:color w:val="000000"/>
                <w:sz w:val="24"/>
                <w:szCs w:val="24"/>
                <w:lang w:val="ru-RU"/>
              </w:rPr>
              <w:t>развития</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sidRPr="00632F12">
              <w:rPr>
                <w:rFonts w:ascii="Times New Roman" w:hAnsi="Times New Roman" w:cs="Times New Roman"/>
                <w:color w:val="000000"/>
                <w:sz w:val="24"/>
                <w:szCs w:val="24"/>
                <w:lang w:val="ru-RU"/>
              </w:rPr>
              <w:t>Москва:</w:t>
            </w:r>
            <w:r w:rsidRPr="00632F12">
              <w:rPr>
                <w:lang w:val="ru-RU"/>
              </w:rPr>
              <w:t xml:space="preserve"> </w:t>
            </w:r>
            <w:r w:rsidRPr="00632F12">
              <w:rPr>
                <w:rFonts w:ascii="Times New Roman" w:hAnsi="Times New Roman" w:cs="Times New Roman"/>
                <w:color w:val="000000"/>
                <w:sz w:val="24"/>
                <w:szCs w:val="24"/>
                <w:lang w:val="ru-RU"/>
              </w:rPr>
              <w:t>Логомаг,</w:t>
            </w:r>
            <w:r w:rsidRPr="00632F12">
              <w:rPr>
                <w:lang w:val="ru-RU"/>
              </w:rPr>
              <w:t xml:space="preserve"> </w:t>
            </w:r>
            <w:r w:rsidRPr="00632F12">
              <w:rPr>
                <w:rFonts w:ascii="Times New Roman" w:hAnsi="Times New Roman" w:cs="Times New Roman"/>
                <w:color w:val="000000"/>
                <w:sz w:val="24"/>
                <w:szCs w:val="24"/>
                <w:lang w:val="ru-RU"/>
              </w:rPr>
              <w:t>2015.</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sidRPr="00632F12">
              <w:rPr>
                <w:rFonts w:ascii="Times New Roman" w:hAnsi="Times New Roman" w:cs="Times New Roman"/>
                <w:color w:val="000000"/>
                <w:sz w:val="24"/>
                <w:szCs w:val="24"/>
                <w:lang w:val="ru-RU"/>
              </w:rPr>
              <w:t>122</w:t>
            </w:r>
            <w:r w:rsidRPr="00632F12">
              <w:rPr>
                <w:lang w:val="ru-RU"/>
              </w:rPr>
              <w:t xml:space="preserve"> </w:t>
            </w:r>
            <w:r w:rsidRPr="00632F12">
              <w:rPr>
                <w:rFonts w:ascii="Times New Roman" w:hAnsi="Times New Roman" w:cs="Times New Roman"/>
                <w:color w:val="000000"/>
                <w:sz w:val="24"/>
                <w:szCs w:val="24"/>
                <w:lang w:val="ru-RU"/>
              </w:rPr>
              <w:t>с.</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Pr>
                <w:rFonts w:ascii="Times New Roman" w:hAnsi="Times New Roman" w:cs="Times New Roman"/>
                <w:color w:val="000000"/>
                <w:sz w:val="24"/>
                <w:szCs w:val="24"/>
              </w:rPr>
              <w:t>ISBN</w:t>
            </w:r>
            <w:r w:rsidRPr="00632F12">
              <w:rPr>
                <w:rFonts w:ascii="Times New Roman" w:hAnsi="Times New Roman" w:cs="Times New Roman"/>
                <w:color w:val="000000"/>
                <w:sz w:val="24"/>
                <w:szCs w:val="24"/>
                <w:lang w:val="ru-RU"/>
              </w:rPr>
              <w:t>:</w:t>
            </w:r>
            <w:r w:rsidRPr="00632F12">
              <w:rPr>
                <w:lang w:val="ru-RU"/>
              </w:rPr>
              <w:t xml:space="preserve"> </w:t>
            </w:r>
            <w:r w:rsidRPr="00632F12">
              <w:rPr>
                <w:rFonts w:ascii="Times New Roman" w:hAnsi="Times New Roman" w:cs="Times New Roman"/>
                <w:color w:val="000000"/>
                <w:sz w:val="24"/>
                <w:szCs w:val="24"/>
                <w:lang w:val="ru-RU"/>
              </w:rPr>
              <w:t>978-5-905025-37-2.</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Pr>
                <w:rFonts w:ascii="Times New Roman" w:hAnsi="Times New Roman" w:cs="Times New Roman"/>
                <w:color w:val="000000"/>
                <w:sz w:val="24"/>
                <w:szCs w:val="24"/>
              </w:rPr>
              <w:t>URL</w:t>
            </w:r>
            <w:r w:rsidRPr="00632F12">
              <w:rPr>
                <w:rFonts w:ascii="Times New Roman" w:hAnsi="Times New Roman" w:cs="Times New Roman"/>
                <w:color w:val="000000"/>
                <w:sz w:val="24"/>
                <w:szCs w:val="24"/>
                <w:lang w:val="ru-RU"/>
              </w:rPr>
              <w:t>:</w:t>
            </w:r>
            <w:r w:rsidRPr="00632F12">
              <w:rPr>
                <w:lang w:val="ru-RU"/>
              </w:rPr>
              <w:t xml:space="preserve"> </w:t>
            </w:r>
            <w:hyperlink r:id="rId8" w:history="1">
              <w:r w:rsidR="001E73EC">
                <w:rPr>
                  <w:rStyle w:val="a3"/>
                  <w:lang w:val="ru-RU"/>
                </w:rPr>
                <w:t>http://www.iprbookshop.ru/77037.html</w:t>
              </w:r>
            </w:hyperlink>
            <w:r w:rsidRPr="00632F12">
              <w:rPr>
                <w:lang w:val="ru-RU"/>
              </w:rPr>
              <w:t xml:space="preserve"> </w:t>
            </w:r>
          </w:p>
        </w:tc>
      </w:tr>
      <w:tr w:rsidR="00951F2C" w:rsidRPr="00632F12">
        <w:trPr>
          <w:trHeight w:hRule="exact" w:val="585"/>
        </w:trPr>
        <w:tc>
          <w:tcPr>
            <w:tcW w:w="9654" w:type="dxa"/>
            <w:gridSpan w:val="2"/>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951F2C" w:rsidRPr="00632F12">
        <w:trPr>
          <w:trHeight w:hRule="exact" w:val="5888"/>
        </w:trPr>
        <w:tc>
          <w:tcPr>
            <w:tcW w:w="9654" w:type="dxa"/>
            <w:gridSpan w:val="2"/>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632F12">
              <w:rPr>
                <w:rFonts w:ascii="Times New Roman" w:hAnsi="Times New Roman" w:cs="Times New Roman"/>
                <w:color w:val="000000"/>
                <w:sz w:val="24"/>
                <w:szCs w:val="24"/>
                <w:lang w:val="ru-RU"/>
              </w:rPr>
              <w:t xml:space="preserve">  Режим доступа: </w:t>
            </w:r>
            <w:hyperlink r:id="rId9" w:history="1">
              <w:r w:rsidR="001E73EC">
                <w:rPr>
                  <w:rStyle w:val="a3"/>
                  <w:rFonts w:ascii="Times New Roman" w:hAnsi="Times New Roman" w:cs="Times New Roman"/>
                  <w:sz w:val="24"/>
                  <w:szCs w:val="24"/>
                  <w:lang w:val="ru-RU"/>
                </w:rPr>
                <w:t>http://www.iprbookshop.ru</w:t>
              </w:r>
            </w:hyperlink>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2.    ЭБС издательства «Юрайт» Режим доступа: </w:t>
            </w:r>
            <w:hyperlink r:id="rId10" w:history="1">
              <w:r w:rsidR="001E73EC">
                <w:rPr>
                  <w:rStyle w:val="a3"/>
                  <w:rFonts w:ascii="Times New Roman" w:hAnsi="Times New Roman" w:cs="Times New Roman"/>
                  <w:sz w:val="24"/>
                  <w:szCs w:val="24"/>
                  <w:lang w:val="ru-RU"/>
                </w:rPr>
                <w:t>http://biblio-online.ru</w:t>
              </w:r>
            </w:hyperlink>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1E73EC">
                <w:rPr>
                  <w:rStyle w:val="a3"/>
                  <w:rFonts w:ascii="Times New Roman" w:hAnsi="Times New Roman" w:cs="Times New Roman"/>
                  <w:sz w:val="24"/>
                  <w:szCs w:val="24"/>
                  <w:lang w:val="ru-RU"/>
                </w:rPr>
                <w:t>http://window.edu.ru/</w:t>
              </w:r>
            </w:hyperlink>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632F12">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632F1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32F12">
              <w:rPr>
                <w:rFonts w:ascii="Times New Roman" w:hAnsi="Times New Roman" w:cs="Times New Roman"/>
                <w:color w:val="000000"/>
                <w:sz w:val="24"/>
                <w:szCs w:val="24"/>
                <w:lang w:val="ru-RU"/>
              </w:rPr>
              <w:t xml:space="preserve"> Режим доступа: </w:t>
            </w:r>
            <w:hyperlink r:id="rId12" w:history="1">
              <w:r w:rsidR="001E73EC">
                <w:rPr>
                  <w:rStyle w:val="a3"/>
                  <w:rFonts w:ascii="Times New Roman" w:hAnsi="Times New Roman" w:cs="Times New Roman"/>
                  <w:sz w:val="24"/>
                  <w:szCs w:val="24"/>
                  <w:lang w:val="ru-RU"/>
                </w:rPr>
                <w:t>http://elibrary.ru</w:t>
              </w:r>
            </w:hyperlink>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632F12">
              <w:rPr>
                <w:rFonts w:ascii="Times New Roman" w:hAnsi="Times New Roman" w:cs="Times New Roman"/>
                <w:color w:val="000000"/>
                <w:sz w:val="24"/>
                <w:szCs w:val="24"/>
                <w:lang w:val="ru-RU"/>
              </w:rPr>
              <w:t xml:space="preserve"> Режим доступа:  </w:t>
            </w:r>
            <w:hyperlink r:id="rId13" w:history="1">
              <w:r w:rsidR="001E73EC">
                <w:rPr>
                  <w:rStyle w:val="a3"/>
                  <w:rFonts w:ascii="Times New Roman" w:hAnsi="Times New Roman" w:cs="Times New Roman"/>
                  <w:sz w:val="24"/>
                  <w:szCs w:val="24"/>
                  <w:lang w:val="ru-RU"/>
                </w:rPr>
                <w:t>http://www.sciencedirect.com</w:t>
              </w:r>
            </w:hyperlink>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BB339B">
                <w:rPr>
                  <w:rStyle w:val="a3"/>
                  <w:rFonts w:ascii="Times New Roman" w:hAnsi="Times New Roman" w:cs="Times New Roman"/>
                  <w:sz w:val="24"/>
                  <w:szCs w:val="24"/>
                </w:rPr>
                <w:t>www.edu.ru</w:t>
              </w:r>
            </w:hyperlink>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1E73EC">
                <w:rPr>
                  <w:rStyle w:val="a3"/>
                  <w:rFonts w:ascii="Times New Roman" w:hAnsi="Times New Roman" w:cs="Times New Roman"/>
                  <w:sz w:val="24"/>
                  <w:szCs w:val="24"/>
                  <w:lang w:val="ru-RU"/>
                </w:rPr>
                <w:t>http://journals.cambridge.org</w:t>
              </w:r>
            </w:hyperlink>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1E73EC">
                <w:rPr>
                  <w:rStyle w:val="a3"/>
                  <w:rFonts w:ascii="Times New Roman" w:hAnsi="Times New Roman" w:cs="Times New Roman"/>
                  <w:sz w:val="24"/>
                  <w:szCs w:val="24"/>
                  <w:lang w:val="ru-RU"/>
                </w:rPr>
                <w:t>http://www.oxfordjoumals.org</w:t>
              </w:r>
            </w:hyperlink>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1E73EC">
                <w:rPr>
                  <w:rStyle w:val="a3"/>
                  <w:rFonts w:ascii="Times New Roman" w:hAnsi="Times New Roman" w:cs="Times New Roman"/>
                  <w:sz w:val="24"/>
                  <w:szCs w:val="24"/>
                  <w:lang w:val="ru-RU"/>
                </w:rPr>
                <w:t>http://dic.academic.ru/</w:t>
              </w:r>
            </w:hyperlink>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1E73EC">
                <w:rPr>
                  <w:rStyle w:val="a3"/>
                  <w:rFonts w:ascii="Times New Roman" w:hAnsi="Times New Roman" w:cs="Times New Roman"/>
                  <w:sz w:val="24"/>
                  <w:szCs w:val="24"/>
                  <w:lang w:val="ru-RU"/>
                </w:rPr>
                <w:t>http://www.benran.ru</w:t>
              </w:r>
            </w:hyperlink>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11.   Сайт Госкомстата РФ. Режим доступа: </w:t>
            </w:r>
            <w:hyperlink r:id="rId19" w:history="1">
              <w:r w:rsidR="001E73EC">
                <w:rPr>
                  <w:rStyle w:val="a3"/>
                  <w:rFonts w:ascii="Times New Roman" w:hAnsi="Times New Roman" w:cs="Times New Roman"/>
                  <w:sz w:val="24"/>
                  <w:szCs w:val="24"/>
                  <w:lang w:val="ru-RU"/>
                </w:rPr>
                <w:t>http://www.gks.ru</w:t>
              </w:r>
            </w:hyperlink>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1E73EC">
                <w:rPr>
                  <w:rStyle w:val="a3"/>
                  <w:rFonts w:ascii="Times New Roman" w:hAnsi="Times New Roman" w:cs="Times New Roman"/>
                  <w:sz w:val="24"/>
                  <w:szCs w:val="24"/>
                  <w:lang w:val="ru-RU"/>
                </w:rPr>
                <w:t>http://diss.rsl.ru</w:t>
              </w:r>
            </w:hyperlink>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1E73EC">
                <w:rPr>
                  <w:rStyle w:val="a3"/>
                  <w:rFonts w:ascii="Times New Roman" w:hAnsi="Times New Roman" w:cs="Times New Roman"/>
                  <w:sz w:val="24"/>
                  <w:szCs w:val="24"/>
                  <w:lang w:val="ru-RU"/>
                </w:rPr>
                <w:t>http://ru.spinform.ru</w:t>
              </w:r>
            </w:hyperlink>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rsidR="00951F2C" w:rsidRPr="00632F12" w:rsidRDefault="00632F12">
      <w:pPr>
        <w:rPr>
          <w:sz w:val="0"/>
          <w:szCs w:val="0"/>
          <w:lang w:val="ru-RU"/>
        </w:rPr>
      </w:pPr>
      <w:r w:rsidRPr="00632F1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51F2C" w:rsidRPr="00632F12">
        <w:trPr>
          <w:trHeight w:hRule="exact" w:val="4071"/>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lastRenderedPageBreak/>
              <w:t>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51F2C" w:rsidRPr="00632F12">
        <w:trPr>
          <w:trHeight w:hRule="exact" w:val="314"/>
        </w:trPr>
        <w:tc>
          <w:tcPr>
            <w:tcW w:w="9654" w:type="dxa"/>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951F2C">
        <w:trPr>
          <w:trHeight w:hRule="exact" w:val="11005"/>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951F2C" w:rsidRPr="00632F12" w:rsidRDefault="00632F12">
            <w:pPr>
              <w:spacing w:after="0" w:line="240" w:lineRule="auto"/>
              <w:jc w:val="both"/>
              <w:rPr>
                <w:sz w:val="24"/>
                <w:szCs w:val="24"/>
                <w:lang w:val="ru-RU"/>
              </w:rPr>
            </w:pPr>
            <w:r>
              <w:rPr>
                <w:rFonts w:ascii="Times New Roman" w:hAnsi="Times New Roman" w:cs="Times New Roman"/>
                <w:color w:val="000000"/>
                <w:sz w:val="24"/>
                <w:szCs w:val="24"/>
              </w:rPr>
              <w:t>⦁</w:t>
            </w:r>
            <w:r w:rsidRPr="00632F12">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51F2C" w:rsidRPr="00632F12" w:rsidRDefault="00632F12">
            <w:pPr>
              <w:spacing w:after="0" w:line="240" w:lineRule="auto"/>
              <w:jc w:val="both"/>
              <w:rPr>
                <w:sz w:val="24"/>
                <w:szCs w:val="24"/>
                <w:lang w:val="ru-RU"/>
              </w:rPr>
            </w:pPr>
            <w:r>
              <w:rPr>
                <w:rFonts w:ascii="Times New Roman" w:hAnsi="Times New Roman" w:cs="Times New Roman"/>
                <w:color w:val="000000"/>
                <w:sz w:val="24"/>
                <w:szCs w:val="24"/>
              </w:rPr>
              <w:t>⦁</w:t>
            </w:r>
            <w:r w:rsidRPr="00632F12">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951F2C" w:rsidRPr="00632F12" w:rsidRDefault="00632F12">
            <w:pPr>
              <w:spacing w:after="0" w:line="240" w:lineRule="auto"/>
              <w:jc w:val="both"/>
              <w:rPr>
                <w:sz w:val="24"/>
                <w:szCs w:val="24"/>
                <w:lang w:val="ru-RU"/>
              </w:rPr>
            </w:pPr>
            <w:r>
              <w:rPr>
                <w:rFonts w:ascii="Times New Roman" w:hAnsi="Times New Roman" w:cs="Times New Roman"/>
                <w:color w:val="000000"/>
                <w:sz w:val="24"/>
                <w:szCs w:val="24"/>
              </w:rPr>
              <w:t>⦁</w:t>
            </w:r>
            <w:r w:rsidRPr="00632F12">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951F2C" w:rsidRPr="00632F12" w:rsidRDefault="00632F12">
            <w:pPr>
              <w:spacing w:after="0" w:line="240" w:lineRule="auto"/>
              <w:jc w:val="both"/>
              <w:rPr>
                <w:sz w:val="24"/>
                <w:szCs w:val="24"/>
                <w:lang w:val="ru-RU"/>
              </w:rPr>
            </w:pPr>
            <w:r>
              <w:rPr>
                <w:rFonts w:ascii="Times New Roman" w:hAnsi="Times New Roman" w:cs="Times New Roman"/>
                <w:color w:val="000000"/>
                <w:sz w:val="24"/>
                <w:szCs w:val="24"/>
              </w:rPr>
              <w:t>⦁</w:t>
            </w:r>
            <w:r w:rsidRPr="00632F12">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51F2C" w:rsidRPr="00632F12" w:rsidRDefault="00632F12">
            <w:pPr>
              <w:spacing w:after="0" w:line="240" w:lineRule="auto"/>
              <w:jc w:val="both"/>
              <w:rPr>
                <w:sz w:val="24"/>
                <w:szCs w:val="24"/>
                <w:lang w:val="ru-RU"/>
              </w:rPr>
            </w:pPr>
            <w:r>
              <w:rPr>
                <w:rFonts w:ascii="Times New Roman" w:hAnsi="Times New Roman" w:cs="Times New Roman"/>
                <w:color w:val="000000"/>
                <w:sz w:val="24"/>
                <w:szCs w:val="24"/>
              </w:rPr>
              <w:t>⦁</w:t>
            </w:r>
            <w:r w:rsidRPr="00632F12">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51F2C" w:rsidRDefault="00632F12">
            <w:pPr>
              <w:spacing w:after="0" w:line="240" w:lineRule="auto"/>
              <w:jc w:val="both"/>
              <w:rPr>
                <w:sz w:val="24"/>
                <w:szCs w:val="24"/>
              </w:rPr>
            </w:pPr>
            <w:r w:rsidRPr="00632F12">
              <w:rPr>
                <w:rFonts w:ascii="Times New Roman" w:hAnsi="Times New Roman" w:cs="Times New Roman"/>
                <w:color w:val="000000"/>
                <w:sz w:val="24"/>
                <w:szCs w:val="24"/>
                <w:lang w:val="ru-RU"/>
              </w:rPr>
              <w:t xml:space="preserve">При выполнении домашних заданий и подготовке к контрольной работе необходимо сначала прочитать теорию и изучить примеры по каждой теме. </w:t>
            </w:r>
            <w:r>
              <w:rPr>
                <w:rFonts w:ascii="Times New Roman" w:hAnsi="Times New Roman" w:cs="Times New Roman"/>
                <w:color w:val="000000"/>
                <w:sz w:val="24"/>
                <w:szCs w:val="24"/>
              </w:rPr>
              <w:t>Решая конкретную задачу,</w:t>
            </w:r>
          </w:p>
        </w:tc>
      </w:tr>
    </w:tbl>
    <w:p w:rsidR="00951F2C" w:rsidRDefault="00632F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1F2C" w:rsidRPr="00632F12">
        <w:trPr>
          <w:trHeight w:hRule="exact" w:val="2809"/>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lastRenderedPageBreak/>
              <w:t>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51F2C" w:rsidRPr="00632F12">
        <w:trPr>
          <w:trHeight w:hRule="exact" w:val="855"/>
        </w:trPr>
        <w:tc>
          <w:tcPr>
            <w:tcW w:w="9654" w:type="dxa"/>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51F2C" w:rsidRPr="00632F12">
        <w:trPr>
          <w:trHeight w:hRule="exact" w:val="2989"/>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Перечень программного обеспечения</w:t>
            </w:r>
          </w:p>
          <w:p w:rsidR="00951F2C" w:rsidRPr="00632F12" w:rsidRDefault="00951F2C">
            <w:pPr>
              <w:spacing w:after="0" w:line="240" w:lineRule="auto"/>
              <w:jc w:val="both"/>
              <w:rPr>
                <w:sz w:val="24"/>
                <w:szCs w:val="24"/>
                <w:lang w:val="ru-RU"/>
              </w:rPr>
            </w:pP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32F1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951F2C" w:rsidRDefault="00632F1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51F2C" w:rsidRDefault="00632F1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32F12">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Антивирус Касперского</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32F12">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632F12">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632F12">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951F2C" w:rsidRPr="00632F12" w:rsidRDefault="00951F2C">
            <w:pPr>
              <w:spacing w:after="0" w:line="240" w:lineRule="auto"/>
              <w:jc w:val="both"/>
              <w:rPr>
                <w:sz w:val="24"/>
                <w:szCs w:val="24"/>
                <w:lang w:val="ru-RU"/>
              </w:rPr>
            </w:pP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951F2C" w:rsidRPr="00632F12">
        <w:trPr>
          <w:trHeight w:hRule="exact" w:val="304"/>
        </w:trPr>
        <w:tc>
          <w:tcPr>
            <w:tcW w:w="9654" w:type="dxa"/>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 xml:space="preserve">• Сайт "Права человека в Российской Федерации" </w:t>
            </w:r>
            <w:hyperlink r:id="rId22" w:history="1">
              <w:r w:rsidR="001E73EC">
                <w:rPr>
                  <w:rStyle w:val="a3"/>
                  <w:rFonts w:ascii="Times New Roman" w:hAnsi="Times New Roman" w:cs="Times New Roman"/>
                  <w:sz w:val="24"/>
                  <w:szCs w:val="24"/>
                  <w:lang w:val="ru-RU"/>
                </w:rPr>
                <w:t>http://www.ict.edu.ru</w:t>
              </w:r>
            </w:hyperlink>
          </w:p>
        </w:tc>
      </w:tr>
      <w:tr w:rsidR="00951F2C">
        <w:trPr>
          <w:trHeight w:hRule="exact" w:val="585"/>
        </w:trPr>
        <w:tc>
          <w:tcPr>
            <w:tcW w:w="9654" w:type="dxa"/>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951F2C" w:rsidRDefault="00632F12">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1E73EC">
                <w:rPr>
                  <w:rStyle w:val="a3"/>
                  <w:rFonts w:ascii="Times New Roman" w:hAnsi="Times New Roman" w:cs="Times New Roman"/>
                  <w:sz w:val="24"/>
                  <w:szCs w:val="24"/>
                </w:rPr>
                <w:t>http://fgosvo.ru</w:t>
              </w:r>
            </w:hyperlink>
          </w:p>
        </w:tc>
      </w:tr>
      <w:tr w:rsidR="00951F2C" w:rsidRPr="00632F12">
        <w:trPr>
          <w:trHeight w:hRule="exact" w:val="304"/>
        </w:trPr>
        <w:tc>
          <w:tcPr>
            <w:tcW w:w="9654" w:type="dxa"/>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 xml:space="preserve">•  Официальный интернет-портал правовой информации </w:t>
            </w:r>
            <w:hyperlink r:id="rId24" w:history="1">
              <w:r w:rsidR="001E73EC">
                <w:rPr>
                  <w:rStyle w:val="a3"/>
                  <w:rFonts w:ascii="Times New Roman" w:hAnsi="Times New Roman" w:cs="Times New Roman"/>
                  <w:sz w:val="24"/>
                  <w:szCs w:val="24"/>
                  <w:lang w:val="ru-RU"/>
                </w:rPr>
                <w:t>http://pravo.gov.ru</w:t>
              </w:r>
            </w:hyperlink>
          </w:p>
        </w:tc>
      </w:tr>
      <w:tr w:rsidR="00951F2C" w:rsidRPr="00632F12">
        <w:trPr>
          <w:trHeight w:hRule="exact" w:val="304"/>
        </w:trPr>
        <w:tc>
          <w:tcPr>
            <w:tcW w:w="9654" w:type="dxa"/>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 xml:space="preserve">• Справочная правовая система «Гарант» </w:t>
            </w:r>
            <w:hyperlink r:id="rId25" w:history="1">
              <w:r w:rsidR="001E73EC">
                <w:rPr>
                  <w:rStyle w:val="a3"/>
                  <w:rFonts w:ascii="Times New Roman" w:hAnsi="Times New Roman" w:cs="Times New Roman"/>
                  <w:sz w:val="24"/>
                  <w:szCs w:val="24"/>
                  <w:lang w:val="ru-RU"/>
                </w:rPr>
                <w:t>http://edu.garant.ru/omga/</w:t>
              </w:r>
            </w:hyperlink>
          </w:p>
        </w:tc>
      </w:tr>
      <w:tr w:rsidR="00951F2C" w:rsidRPr="00632F12">
        <w:trPr>
          <w:trHeight w:hRule="exact" w:val="585"/>
        </w:trPr>
        <w:tc>
          <w:tcPr>
            <w:tcW w:w="9654" w:type="dxa"/>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 xml:space="preserve">• Справочная правовая система «Консультант Плюс» </w:t>
            </w:r>
            <w:hyperlink r:id="rId26" w:history="1">
              <w:r w:rsidR="001E73EC">
                <w:rPr>
                  <w:rStyle w:val="a3"/>
                  <w:rFonts w:ascii="Times New Roman" w:hAnsi="Times New Roman" w:cs="Times New Roman"/>
                  <w:sz w:val="24"/>
                  <w:szCs w:val="24"/>
                  <w:lang w:val="ru-RU"/>
                </w:rPr>
                <w:t>http://www.consultant.ru/edu/student/study/</w:t>
              </w:r>
            </w:hyperlink>
          </w:p>
        </w:tc>
      </w:tr>
      <w:tr w:rsidR="00951F2C">
        <w:trPr>
          <w:trHeight w:hRule="exact" w:val="314"/>
        </w:trPr>
        <w:tc>
          <w:tcPr>
            <w:tcW w:w="9654" w:type="dxa"/>
            <w:shd w:val="clear" w:color="000000" w:fill="FFFFFF"/>
            <w:tcMar>
              <w:left w:w="34" w:type="dxa"/>
              <w:right w:w="34" w:type="dxa"/>
            </w:tcMar>
          </w:tcPr>
          <w:p w:rsidR="00951F2C" w:rsidRDefault="00632F1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51F2C" w:rsidRPr="00632F12">
        <w:trPr>
          <w:trHeight w:hRule="exact" w:val="6338"/>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32F12">
              <w:rPr>
                <w:rFonts w:ascii="Times New Roman" w:hAnsi="Times New Roman" w:cs="Times New Roman"/>
                <w:color w:val="000000"/>
                <w:sz w:val="24"/>
                <w:szCs w:val="24"/>
                <w:lang w:val="ru-RU"/>
              </w:rPr>
              <w:t>, обеспечивает:</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632F12">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обработка текстовой, графической и эмпирической информации;</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rsidR="00951F2C" w:rsidRPr="00632F12" w:rsidRDefault="00632F12">
      <w:pPr>
        <w:rPr>
          <w:sz w:val="0"/>
          <w:szCs w:val="0"/>
          <w:lang w:val="ru-RU"/>
        </w:rPr>
      </w:pPr>
      <w:r w:rsidRPr="00632F1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51F2C" w:rsidRPr="00632F12">
        <w:trPr>
          <w:trHeight w:hRule="exact" w:val="1366"/>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lastRenderedPageBreak/>
              <w:t>баз данных;</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компьютерное тестирование;</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демонстрация мультимедийных материалов.</w:t>
            </w:r>
          </w:p>
        </w:tc>
      </w:tr>
      <w:tr w:rsidR="00951F2C" w:rsidRPr="00632F12">
        <w:trPr>
          <w:trHeight w:hRule="exact" w:val="277"/>
        </w:trPr>
        <w:tc>
          <w:tcPr>
            <w:tcW w:w="9640" w:type="dxa"/>
          </w:tcPr>
          <w:p w:rsidR="00951F2C" w:rsidRPr="00632F12" w:rsidRDefault="00951F2C">
            <w:pPr>
              <w:rPr>
                <w:lang w:val="ru-RU"/>
              </w:rPr>
            </w:pPr>
          </w:p>
        </w:tc>
      </w:tr>
      <w:tr w:rsidR="00951F2C" w:rsidRPr="00632F12">
        <w:trPr>
          <w:trHeight w:hRule="exact" w:val="585"/>
        </w:trPr>
        <w:tc>
          <w:tcPr>
            <w:tcW w:w="9654" w:type="dxa"/>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951F2C">
        <w:trPr>
          <w:trHeight w:hRule="exact" w:val="13162"/>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32F1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32F12">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32F12">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32F1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32F12">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32F1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32F12">
              <w:rPr>
                <w:rFonts w:ascii="Times New Roman" w:hAnsi="Times New Roman" w:cs="Times New Roman"/>
                <w:color w:val="000000"/>
                <w:sz w:val="24"/>
                <w:szCs w:val="24"/>
                <w:lang w:val="ru-RU"/>
              </w:rPr>
              <w:t xml:space="preserve"> 2007;</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32F1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32F1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32F12">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32F12">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32F1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32F12">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632F12">
              <w:rPr>
                <w:rFonts w:ascii="Times New Roman" w:hAnsi="Times New Roman" w:cs="Times New Roman"/>
                <w:color w:val="000000"/>
                <w:sz w:val="24"/>
                <w:szCs w:val="24"/>
                <w:lang w:val="ru-RU"/>
              </w:rPr>
              <w:t>» и «ЭБС ЮРАЙТ».</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632F12">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32F1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32F12">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632F12">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32F1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32F12">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32F12">
              <w:rPr>
                <w:rFonts w:ascii="Times New Roman" w:hAnsi="Times New Roman" w:cs="Times New Roman"/>
                <w:color w:val="000000"/>
                <w:sz w:val="24"/>
                <w:szCs w:val="24"/>
                <w:lang w:val="ru-RU"/>
              </w:rPr>
              <w:t xml:space="preserve">, Электронно библиотечная система «ЭБС ЮРАЙТ» </w:t>
            </w:r>
            <w:hyperlink r:id="rId27" w:history="1">
              <w:r w:rsidR="00BB339B">
                <w:rPr>
                  <w:rStyle w:val="a3"/>
                  <w:rFonts w:ascii="Times New Roman" w:hAnsi="Times New Roman" w:cs="Times New Roman"/>
                  <w:sz w:val="24"/>
                  <w:szCs w:val="24"/>
                </w:rPr>
                <w:t>www.biblio-online.ru</w:t>
              </w:r>
            </w:hyperlink>
          </w:p>
          <w:p w:rsidR="00951F2C" w:rsidRDefault="00632F12">
            <w:pPr>
              <w:spacing w:after="0" w:line="240" w:lineRule="auto"/>
              <w:jc w:val="both"/>
              <w:rPr>
                <w:sz w:val="24"/>
                <w:szCs w:val="24"/>
              </w:rPr>
            </w:pPr>
            <w:r w:rsidRPr="00632F12">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w:t>
            </w:r>
            <w:r>
              <w:rPr>
                <w:rFonts w:ascii="Times New Roman" w:hAnsi="Times New Roman" w:cs="Times New Roman"/>
                <w:color w:val="000000"/>
                <w:sz w:val="24"/>
                <w:szCs w:val="24"/>
              </w:rPr>
              <w:t>Операционная система Microsoft Windows 10, Microsoft Office Professional Plus 2007,  LibreOffice Writer, LibreOffice Calc, LibreOffice Impress,  LibreOffice Draw,  LibreOffice Math,  LibreOffice</w:t>
            </w:r>
          </w:p>
        </w:tc>
      </w:tr>
    </w:tbl>
    <w:p w:rsidR="00951F2C" w:rsidRDefault="00632F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1F2C">
        <w:trPr>
          <w:trHeight w:hRule="exact" w:val="1096"/>
        </w:trPr>
        <w:tc>
          <w:tcPr>
            <w:tcW w:w="9654" w:type="dxa"/>
            <w:shd w:val="clear" w:color="000000" w:fill="FFFFFF"/>
            <w:tcMar>
              <w:left w:w="34" w:type="dxa"/>
              <w:right w:w="34" w:type="dxa"/>
            </w:tcMar>
          </w:tcPr>
          <w:p w:rsidR="00951F2C" w:rsidRDefault="00632F12">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51F2C" w:rsidRDefault="00951F2C"/>
    <w:sectPr w:rsidR="00951F2C" w:rsidSect="00951F2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E73EC"/>
    <w:rsid w:val="001F0BC7"/>
    <w:rsid w:val="003C27CE"/>
    <w:rsid w:val="00632F12"/>
    <w:rsid w:val="008E0BA2"/>
    <w:rsid w:val="00951F2C"/>
    <w:rsid w:val="00B27D4C"/>
    <w:rsid w:val="00BB339B"/>
    <w:rsid w:val="00C816D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D86E87-401D-400D-A450-3A04FEC1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1F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339B"/>
    <w:rPr>
      <w:color w:val="0000FF" w:themeColor="hyperlink"/>
      <w:u w:val="single"/>
    </w:rPr>
  </w:style>
  <w:style w:type="character" w:styleId="a4">
    <w:name w:val="Unresolved Mention"/>
    <w:basedOn w:val="a0"/>
    <w:uiPriority w:val="99"/>
    <w:semiHidden/>
    <w:unhideWhenUsed/>
    <w:rsid w:val="001E7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7037.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2498"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99445.html"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www.iprbookshop.ru/89264.html" TargetMode="External"/><Relationship Id="rId15" Type="http://schemas.openxmlformats.org/officeDocument/2006/relationships/hyperlink" Target="http://journals.cambridge.org" TargetMode="External"/><Relationship Id="rId23" Type="http://schemas.openxmlformats.org/officeDocument/2006/relationships/hyperlink" Target="http://fgosvo.ru"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56860"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7501</Words>
  <Characters>42761</Characters>
  <Application>Microsoft Office Word</Application>
  <DocSecurity>0</DocSecurity>
  <Lines>356</Lines>
  <Paragraphs>100</Paragraphs>
  <ScaleCrop>false</ScaleCrop>
  <Company/>
  <LinksUpToDate>false</LinksUpToDate>
  <CharactersWithSpaces>50162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(ППДО)(21)_plx_Проектирование индивидуальных образовательных маршрутов детей с ОВЗ</dc:title>
  <dc:creator>FastReport.NET</dc:creator>
  <cp:lastModifiedBy>Mark Bernstorf</cp:lastModifiedBy>
  <cp:revision>7</cp:revision>
  <dcterms:created xsi:type="dcterms:W3CDTF">2022-02-03T13:57:00Z</dcterms:created>
  <dcterms:modified xsi:type="dcterms:W3CDTF">2022-11-13T13:45:00Z</dcterms:modified>
</cp:coreProperties>
</file>